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290" w:rsidRDefault="00727547" w:rsidP="00C355C5">
      <w:pPr>
        <w:ind w:left="0" w:firstLine="0"/>
        <w:rPr>
          <w:rFonts w:ascii="Arial" w:hAnsi="Arial" w:cs="Arial"/>
        </w:rPr>
      </w:pPr>
      <w:r w:rsidRPr="00727547">
        <w:rPr>
          <w:rFonts w:ascii="Arial" w:hAnsi="Arial" w:cs="Arial"/>
        </w:rPr>
        <w:t xml:space="preserve">The </w:t>
      </w:r>
      <w:r w:rsidR="00823277">
        <w:rPr>
          <w:rFonts w:ascii="Arial" w:hAnsi="Arial" w:cs="Arial"/>
        </w:rPr>
        <w:t>f</w:t>
      </w:r>
      <w:r w:rsidRPr="00727547">
        <w:rPr>
          <w:rFonts w:ascii="Arial" w:hAnsi="Arial" w:cs="Arial"/>
        </w:rPr>
        <w:t xml:space="preserve">ollowing </w:t>
      </w:r>
      <w:r w:rsidR="002A7290">
        <w:rPr>
          <w:rFonts w:ascii="Arial" w:hAnsi="Arial" w:cs="Arial"/>
        </w:rPr>
        <w:t xml:space="preserve">is a log of changes made to the </w:t>
      </w:r>
      <w:r w:rsidR="000618FD">
        <w:rPr>
          <w:rFonts w:ascii="Arial" w:hAnsi="Arial" w:cs="Arial"/>
        </w:rPr>
        <w:t>201</w:t>
      </w:r>
      <w:r w:rsidR="00FC2D89">
        <w:rPr>
          <w:rFonts w:ascii="Arial" w:hAnsi="Arial" w:cs="Arial"/>
        </w:rPr>
        <w:t>4</w:t>
      </w:r>
      <w:r w:rsidR="000618FD">
        <w:rPr>
          <w:rFonts w:ascii="Arial" w:hAnsi="Arial" w:cs="Arial"/>
        </w:rPr>
        <w:t>-201</w:t>
      </w:r>
      <w:r w:rsidR="00FC2D89">
        <w:rPr>
          <w:rFonts w:ascii="Arial" w:hAnsi="Arial" w:cs="Arial"/>
        </w:rPr>
        <w:t>5</w:t>
      </w:r>
      <w:r w:rsidR="002A7290">
        <w:rPr>
          <w:rFonts w:ascii="Arial" w:hAnsi="Arial" w:cs="Arial"/>
        </w:rPr>
        <w:t xml:space="preserve"> PEIMS</w:t>
      </w:r>
      <w:r w:rsidR="00792661">
        <w:rPr>
          <w:rFonts w:ascii="Arial" w:hAnsi="Arial" w:cs="Arial"/>
        </w:rPr>
        <w:t xml:space="preserve"> Addendum</w:t>
      </w:r>
      <w:r w:rsidR="002A7290">
        <w:rPr>
          <w:rFonts w:ascii="Arial" w:hAnsi="Arial" w:cs="Arial"/>
        </w:rPr>
        <w:t xml:space="preserve"> Data Standards </w:t>
      </w:r>
      <w:r w:rsidRPr="00727547">
        <w:rPr>
          <w:rFonts w:ascii="Arial" w:hAnsi="Arial" w:cs="Arial"/>
        </w:rPr>
        <w:t xml:space="preserve">after the </w:t>
      </w:r>
      <w:r w:rsidR="000618FD">
        <w:rPr>
          <w:rFonts w:ascii="Arial" w:hAnsi="Arial" w:cs="Arial"/>
        </w:rPr>
        <w:t>August</w:t>
      </w:r>
      <w:r w:rsidRPr="00727547">
        <w:rPr>
          <w:rFonts w:ascii="Arial" w:hAnsi="Arial" w:cs="Arial"/>
        </w:rPr>
        <w:t xml:space="preserve"> 1, 201</w:t>
      </w:r>
      <w:r w:rsidR="00FC2D89">
        <w:rPr>
          <w:rFonts w:ascii="Arial" w:hAnsi="Arial" w:cs="Arial"/>
        </w:rPr>
        <w:t>4</w:t>
      </w:r>
      <w:r w:rsidRPr="00727547">
        <w:rPr>
          <w:rFonts w:ascii="Arial" w:hAnsi="Arial" w:cs="Arial"/>
        </w:rPr>
        <w:t xml:space="preserve"> publication date. These changes </w:t>
      </w:r>
      <w:r w:rsidR="002A7290">
        <w:rPr>
          <w:rFonts w:ascii="Arial" w:hAnsi="Arial" w:cs="Arial"/>
        </w:rPr>
        <w:t xml:space="preserve">are </w:t>
      </w:r>
      <w:r w:rsidR="008C4C94">
        <w:rPr>
          <w:rFonts w:ascii="Arial" w:hAnsi="Arial" w:cs="Arial"/>
        </w:rPr>
        <w:t>included</w:t>
      </w:r>
      <w:r w:rsidR="002A7290">
        <w:rPr>
          <w:rFonts w:ascii="Arial" w:hAnsi="Arial" w:cs="Arial"/>
        </w:rPr>
        <w:t xml:space="preserve"> in </w:t>
      </w:r>
      <w:r w:rsidR="000618FD">
        <w:rPr>
          <w:rFonts w:ascii="Arial" w:hAnsi="Arial" w:cs="Arial"/>
        </w:rPr>
        <w:t>the 201</w:t>
      </w:r>
      <w:r w:rsidR="00FC2D89">
        <w:rPr>
          <w:rFonts w:ascii="Arial" w:hAnsi="Arial" w:cs="Arial"/>
        </w:rPr>
        <w:t>4</w:t>
      </w:r>
      <w:r w:rsidR="000618FD">
        <w:rPr>
          <w:rFonts w:ascii="Arial" w:hAnsi="Arial" w:cs="Arial"/>
        </w:rPr>
        <w:t>-201</w:t>
      </w:r>
      <w:r w:rsidR="00FC2D89">
        <w:rPr>
          <w:rFonts w:ascii="Arial" w:hAnsi="Arial" w:cs="Arial"/>
        </w:rPr>
        <w:t>5</w:t>
      </w:r>
      <w:r w:rsidR="008C4C94">
        <w:rPr>
          <w:rFonts w:ascii="Arial" w:hAnsi="Arial" w:cs="Arial"/>
        </w:rPr>
        <w:t xml:space="preserve"> PEIMS </w:t>
      </w:r>
      <w:r w:rsidR="00360581">
        <w:rPr>
          <w:rFonts w:ascii="Arial" w:hAnsi="Arial" w:cs="Arial"/>
        </w:rPr>
        <w:t xml:space="preserve">Post </w:t>
      </w:r>
      <w:r w:rsidR="00792661">
        <w:rPr>
          <w:rFonts w:ascii="Arial" w:hAnsi="Arial" w:cs="Arial"/>
        </w:rPr>
        <w:t xml:space="preserve">Addendum </w:t>
      </w:r>
      <w:r w:rsidR="002A7290">
        <w:rPr>
          <w:rFonts w:ascii="Arial" w:hAnsi="Arial" w:cs="Arial"/>
        </w:rPr>
        <w:t>Data Standards</w:t>
      </w:r>
      <w:r w:rsidR="008658A2">
        <w:rPr>
          <w:rFonts w:ascii="Arial" w:hAnsi="Arial" w:cs="Arial"/>
        </w:rPr>
        <w:t xml:space="preserve"> </w:t>
      </w:r>
      <w:r w:rsidR="002A7290">
        <w:rPr>
          <w:rFonts w:ascii="Arial" w:hAnsi="Arial" w:cs="Arial"/>
        </w:rPr>
        <w:t xml:space="preserve">and the </w:t>
      </w:r>
      <w:r w:rsidR="008C4C94">
        <w:rPr>
          <w:rFonts w:ascii="Arial" w:hAnsi="Arial" w:cs="Arial"/>
        </w:rPr>
        <w:t xml:space="preserve">corresponding </w:t>
      </w:r>
      <w:r w:rsidR="000618FD">
        <w:rPr>
          <w:rFonts w:ascii="Arial" w:hAnsi="Arial" w:cs="Arial"/>
        </w:rPr>
        <w:t>201</w:t>
      </w:r>
      <w:r w:rsidR="00FC2D89">
        <w:rPr>
          <w:rFonts w:ascii="Arial" w:hAnsi="Arial" w:cs="Arial"/>
        </w:rPr>
        <w:t>4</w:t>
      </w:r>
      <w:r w:rsidR="000618FD">
        <w:rPr>
          <w:rFonts w:ascii="Arial" w:hAnsi="Arial" w:cs="Arial"/>
        </w:rPr>
        <w:t>-201</w:t>
      </w:r>
      <w:r w:rsidR="00FC2D89">
        <w:rPr>
          <w:rFonts w:ascii="Arial" w:hAnsi="Arial" w:cs="Arial"/>
        </w:rPr>
        <w:t>5</w:t>
      </w:r>
      <w:r w:rsidR="008C4C94">
        <w:rPr>
          <w:rFonts w:ascii="Arial" w:hAnsi="Arial" w:cs="Arial"/>
        </w:rPr>
        <w:t xml:space="preserve"> PEIMS</w:t>
      </w:r>
      <w:r w:rsidR="00792661">
        <w:rPr>
          <w:rFonts w:ascii="Arial" w:hAnsi="Arial" w:cs="Arial"/>
        </w:rPr>
        <w:t xml:space="preserve"> </w:t>
      </w:r>
      <w:r w:rsidR="00360581">
        <w:rPr>
          <w:rFonts w:ascii="Arial" w:hAnsi="Arial" w:cs="Arial"/>
        </w:rPr>
        <w:t xml:space="preserve">Post </w:t>
      </w:r>
      <w:r w:rsidR="00792661">
        <w:rPr>
          <w:rFonts w:ascii="Arial" w:hAnsi="Arial" w:cs="Arial"/>
        </w:rPr>
        <w:t>Addendum</w:t>
      </w:r>
      <w:r w:rsidR="008C4C94">
        <w:rPr>
          <w:rFonts w:ascii="Arial" w:hAnsi="Arial" w:cs="Arial"/>
        </w:rPr>
        <w:t xml:space="preserve"> Data Standards </w:t>
      </w:r>
      <w:r w:rsidR="002A7290">
        <w:rPr>
          <w:rFonts w:ascii="Arial" w:hAnsi="Arial" w:cs="Arial"/>
        </w:rPr>
        <w:t>Change Document</w:t>
      </w:r>
      <w:r w:rsidR="008C4C94">
        <w:rPr>
          <w:rFonts w:ascii="Arial" w:hAnsi="Arial" w:cs="Arial"/>
        </w:rPr>
        <w:t>s</w:t>
      </w:r>
      <w:r w:rsidR="002A7290">
        <w:rPr>
          <w:rFonts w:ascii="Arial" w:hAnsi="Arial" w:cs="Arial"/>
        </w:rPr>
        <w:t xml:space="preserve">. </w:t>
      </w:r>
    </w:p>
    <w:p w:rsidR="0042739D" w:rsidRDefault="0042739D" w:rsidP="00C355C5">
      <w:pPr>
        <w:ind w:left="0" w:firstLine="0"/>
        <w:rPr>
          <w:rFonts w:ascii="Arial" w:hAnsi="Arial" w:cs="Arial"/>
        </w:rPr>
      </w:pPr>
    </w:p>
    <w:tbl>
      <w:tblPr>
        <w:tblW w:w="10350" w:type="dxa"/>
        <w:tblInd w:w="-342" w:type="dxa"/>
        <w:tblLook w:val="04A0"/>
      </w:tblPr>
      <w:tblGrid>
        <w:gridCol w:w="1128"/>
        <w:gridCol w:w="1875"/>
        <w:gridCol w:w="7347"/>
      </w:tblGrid>
      <w:tr w:rsidR="0042739D" w:rsidRPr="003D44B2" w:rsidTr="0042739D">
        <w:trPr>
          <w:cantSplit/>
          <w:tblHeader/>
        </w:trPr>
        <w:tc>
          <w:tcPr>
            <w:tcW w:w="10350" w:type="dxa"/>
            <w:gridSpan w:val="3"/>
            <w:tcBorders>
              <w:top w:val="single" w:sz="4" w:space="0" w:color="000000"/>
              <w:left w:val="single" w:sz="4" w:space="0" w:color="000000"/>
              <w:bottom w:val="single" w:sz="4" w:space="0" w:color="000000"/>
              <w:right w:val="single" w:sz="4" w:space="0" w:color="000000"/>
            </w:tcBorders>
          </w:tcPr>
          <w:p w:rsidR="0042739D" w:rsidRPr="0042739D" w:rsidRDefault="00853594" w:rsidP="00853594">
            <w:pPr>
              <w:ind w:left="0" w:firstLine="0"/>
              <w:rPr>
                <w:rFonts w:ascii="Arial" w:hAnsi="Arial" w:cs="Arial"/>
                <w:b/>
                <w:i/>
              </w:rPr>
            </w:pPr>
            <w:r w:rsidRPr="00853594">
              <w:rPr>
                <w:rFonts w:ascii="Arial" w:hAnsi="Arial" w:cs="Arial"/>
                <w:b/>
                <w:i/>
              </w:rPr>
              <w:t>August 29</w:t>
            </w:r>
            <w:r w:rsidR="0042739D" w:rsidRPr="00853594">
              <w:rPr>
                <w:rFonts w:ascii="Arial" w:hAnsi="Arial" w:cs="Arial"/>
                <w:b/>
                <w:i/>
              </w:rPr>
              <w:t>, 201</w:t>
            </w:r>
            <w:r w:rsidR="00D7043E" w:rsidRPr="00853594">
              <w:rPr>
                <w:rFonts w:ascii="Arial" w:hAnsi="Arial" w:cs="Arial"/>
                <w:b/>
                <w:i/>
              </w:rPr>
              <w:t>4</w:t>
            </w:r>
            <w:r w:rsidR="0042739D" w:rsidRPr="003D44B2">
              <w:rPr>
                <w:rFonts w:ascii="Arial" w:hAnsi="Arial" w:cs="Arial"/>
                <w:b/>
                <w:i/>
              </w:rPr>
              <w:t xml:space="preserve"> Changes</w:t>
            </w:r>
          </w:p>
        </w:tc>
      </w:tr>
      <w:tr w:rsidR="0042739D" w:rsidTr="00C209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blHeader/>
        </w:trPr>
        <w:tc>
          <w:tcPr>
            <w:tcW w:w="990" w:type="dxa"/>
            <w:shd w:val="clear" w:color="auto" w:fill="auto"/>
          </w:tcPr>
          <w:p w:rsidR="0042739D" w:rsidRPr="00C20982" w:rsidRDefault="0042739D" w:rsidP="00C20982">
            <w:pPr>
              <w:ind w:left="0" w:firstLine="0"/>
              <w:rPr>
                <w:rFonts w:ascii="Arial" w:hAnsi="Arial" w:cs="Arial"/>
              </w:rPr>
            </w:pPr>
            <w:r w:rsidRPr="00C20982">
              <w:rPr>
                <w:rFonts w:ascii="Arial" w:hAnsi="Arial" w:cs="Arial"/>
              </w:rPr>
              <w:t>Section</w:t>
            </w:r>
          </w:p>
        </w:tc>
        <w:tc>
          <w:tcPr>
            <w:tcW w:w="1890" w:type="dxa"/>
            <w:shd w:val="clear" w:color="auto" w:fill="auto"/>
          </w:tcPr>
          <w:p w:rsidR="0042739D" w:rsidRPr="00C20982" w:rsidRDefault="0042739D" w:rsidP="00C20982">
            <w:pPr>
              <w:ind w:left="0" w:firstLine="0"/>
              <w:rPr>
                <w:rFonts w:ascii="Arial" w:hAnsi="Arial" w:cs="Arial"/>
              </w:rPr>
            </w:pPr>
            <w:r w:rsidRPr="00C20982">
              <w:rPr>
                <w:rFonts w:ascii="Arial" w:hAnsi="Arial" w:cs="Arial"/>
              </w:rPr>
              <w:t>Change Item</w:t>
            </w:r>
          </w:p>
        </w:tc>
        <w:tc>
          <w:tcPr>
            <w:tcW w:w="7470" w:type="dxa"/>
            <w:shd w:val="clear" w:color="auto" w:fill="auto"/>
          </w:tcPr>
          <w:p w:rsidR="0042739D" w:rsidRPr="00C20982" w:rsidRDefault="0042739D" w:rsidP="00C20982">
            <w:pPr>
              <w:ind w:left="0" w:firstLine="0"/>
              <w:rPr>
                <w:rFonts w:ascii="Arial" w:hAnsi="Arial" w:cs="Arial"/>
              </w:rPr>
            </w:pPr>
            <w:r w:rsidRPr="00C20982">
              <w:rPr>
                <w:rFonts w:ascii="Arial" w:hAnsi="Arial" w:cs="Arial"/>
              </w:rPr>
              <w:t>Change Description</w:t>
            </w:r>
          </w:p>
        </w:tc>
      </w:tr>
      <w:tr w:rsidR="00C15F8F" w:rsidTr="00C209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990" w:type="dxa"/>
            <w:shd w:val="clear" w:color="auto" w:fill="auto"/>
          </w:tcPr>
          <w:p w:rsidR="00C15F8F" w:rsidRPr="00C20982" w:rsidRDefault="00FC2D89" w:rsidP="00C20982">
            <w:pPr>
              <w:ind w:left="0" w:firstLine="0"/>
              <w:jc w:val="center"/>
              <w:rPr>
                <w:rFonts w:ascii="Arial" w:hAnsi="Arial" w:cs="Arial"/>
                <w:sz w:val="20"/>
              </w:rPr>
            </w:pPr>
            <w:r w:rsidRPr="00C20982">
              <w:rPr>
                <w:rFonts w:ascii="Arial" w:hAnsi="Arial" w:cs="Arial"/>
                <w:sz w:val="20"/>
              </w:rPr>
              <w:t>4</w:t>
            </w:r>
          </w:p>
        </w:tc>
        <w:tc>
          <w:tcPr>
            <w:tcW w:w="1890" w:type="dxa"/>
            <w:shd w:val="clear" w:color="auto" w:fill="auto"/>
          </w:tcPr>
          <w:p w:rsidR="00C15F8F" w:rsidRPr="00C20982" w:rsidRDefault="00FC2D89" w:rsidP="00C20982">
            <w:pPr>
              <w:ind w:left="0" w:firstLine="0"/>
              <w:rPr>
                <w:rFonts w:ascii="Arial" w:hAnsi="Arial" w:cs="Arial"/>
                <w:sz w:val="20"/>
              </w:rPr>
            </w:pPr>
            <w:r w:rsidRPr="00C20982">
              <w:rPr>
                <w:rFonts w:ascii="Arial" w:hAnsi="Arial" w:cs="Arial"/>
                <w:sz w:val="20"/>
              </w:rPr>
              <w:t>C022 Code Table</w:t>
            </w:r>
          </w:p>
          <w:p w:rsidR="007C2E10" w:rsidRPr="00C20982" w:rsidRDefault="007C2E10" w:rsidP="00C20982">
            <w:pPr>
              <w:ind w:left="0" w:firstLine="0"/>
              <w:rPr>
                <w:rFonts w:ascii="Arial" w:hAnsi="Arial" w:cs="Arial"/>
                <w:sz w:val="20"/>
              </w:rPr>
            </w:pPr>
            <w:r w:rsidRPr="00C20982">
              <w:rPr>
                <w:rFonts w:ascii="Arial" w:hAnsi="Arial" w:cs="Arial"/>
                <w:sz w:val="20"/>
              </w:rPr>
              <w:t>SERVICE-ID</w:t>
            </w:r>
          </w:p>
          <w:p w:rsidR="00D31F8A" w:rsidRPr="00C20982" w:rsidRDefault="00D31F8A" w:rsidP="00C20982">
            <w:pPr>
              <w:ind w:left="0" w:firstLine="0"/>
              <w:rPr>
                <w:rFonts w:ascii="Arial" w:hAnsi="Arial" w:cs="Arial"/>
                <w:sz w:val="20"/>
              </w:rPr>
            </w:pPr>
            <w:r w:rsidRPr="00C20982">
              <w:rPr>
                <w:rFonts w:ascii="Arial" w:hAnsi="Arial" w:cs="Arial"/>
                <w:sz w:val="20"/>
              </w:rPr>
              <w:t>Revision</w:t>
            </w:r>
          </w:p>
        </w:tc>
        <w:tc>
          <w:tcPr>
            <w:tcW w:w="7470" w:type="dxa"/>
            <w:shd w:val="clear" w:color="auto" w:fill="auto"/>
          </w:tcPr>
          <w:p w:rsidR="00C15F8F" w:rsidRPr="00C20982" w:rsidRDefault="00FC2D89" w:rsidP="00C20982">
            <w:pPr>
              <w:ind w:left="0" w:firstLine="0"/>
              <w:rPr>
                <w:rFonts w:ascii="Arial" w:hAnsi="Arial" w:cs="Arial"/>
                <w:sz w:val="20"/>
              </w:rPr>
            </w:pPr>
            <w:r w:rsidRPr="00C20982">
              <w:rPr>
                <w:rFonts w:ascii="Arial" w:hAnsi="Arial" w:cs="Arial"/>
                <w:sz w:val="20"/>
              </w:rPr>
              <w:t>LOTES012</w:t>
            </w:r>
          </w:p>
          <w:p w:rsidR="00C15F8F" w:rsidRPr="00C20982" w:rsidRDefault="00FC2D89" w:rsidP="00C20982">
            <w:pPr>
              <w:ind w:left="0" w:firstLine="0"/>
              <w:rPr>
                <w:rFonts w:ascii="Arial" w:hAnsi="Arial" w:cs="Arial"/>
                <w:sz w:val="20"/>
              </w:rPr>
            </w:pPr>
            <w:r w:rsidRPr="00C20982">
              <w:rPr>
                <w:rFonts w:ascii="Arial" w:hAnsi="Arial" w:cs="Arial"/>
                <w:sz w:val="20"/>
              </w:rPr>
              <w:t xml:space="preserve">Corrected CTE Course column from Y to H. </w:t>
            </w:r>
          </w:p>
        </w:tc>
      </w:tr>
      <w:tr w:rsidR="00FC2D89" w:rsidTr="00C209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990" w:type="dxa"/>
            <w:shd w:val="clear" w:color="auto" w:fill="auto"/>
          </w:tcPr>
          <w:p w:rsidR="00FC2D89" w:rsidRPr="00C20982" w:rsidRDefault="00FC2D89" w:rsidP="00C20982">
            <w:pPr>
              <w:ind w:left="0" w:firstLine="0"/>
              <w:jc w:val="center"/>
              <w:rPr>
                <w:rFonts w:ascii="Arial" w:hAnsi="Arial" w:cs="Arial"/>
                <w:sz w:val="20"/>
              </w:rPr>
            </w:pPr>
            <w:r w:rsidRPr="00C20982">
              <w:rPr>
                <w:rFonts w:ascii="Arial" w:hAnsi="Arial" w:cs="Arial"/>
                <w:sz w:val="20"/>
              </w:rPr>
              <w:t>4</w:t>
            </w:r>
          </w:p>
        </w:tc>
        <w:tc>
          <w:tcPr>
            <w:tcW w:w="1890" w:type="dxa"/>
            <w:shd w:val="clear" w:color="auto" w:fill="auto"/>
          </w:tcPr>
          <w:p w:rsidR="00FC2D89" w:rsidRPr="00C20982" w:rsidRDefault="00FC2D89" w:rsidP="00C20982">
            <w:pPr>
              <w:ind w:left="0" w:firstLine="0"/>
              <w:rPr>
                <w:rFonts w:ascii="Arial" w:hAnsi="Arial" w:cs="Arial"/>
                <w:sz w:val="20"/>
              </w:rPr>
            </w:pPr>
            <w:r w:rsidRPr="00C20982">
              <w:rPr>
                <w:rFonts w:ascii="Arial" w:hAnsi="Arial" w:cs="Arial"/>
                <w:sz w:val="20"/>
              </w:rPr>
              <w:t>C022 Code Table</w:t>
            </w:r>
          </w:p>
          <w:p w:rsidR="007C2E10" w:rsidRPr="00C20982" w:rsidRDefault="007C2E10" w:rsidP="00C20982">
            <w:pPr>
              <w:ind w:left="0" w:firstLine="0"/>
              <w:rPr>
                <w:rFonts w:ascii="Arial" w:hAnsi="Arial" w:cs="Arial"/>
                <w:sz w:val="20"/>
              </w:rPr>
            </w:pPr>
            <w:r w:rsidRPr="00C20982">
              <w:rPr>
                <w:rFonts w:ascii="Arial" w:hAnsi="Arial" w:cs="Arial"/>
                <w:sz w:val="20"/>
              </w:rPr>
              <w:t>SERVICE-ID</w:t>
            </w:r>
          </w:p>
          <w:p w:rsidR="00FC2D89" w:rsidRPr="00C20982" w:rsidRDefault="00FC2D89" w:rsidP="00C20982">
            <w:pPr>
              <w:ind w:left="0" w:firstLine="0"/>
              <w:rPr>
                <w:rFonts w:ascii="Arial" w:hAnsi="Arial" w:cs="Arial"/>
                <w:sz w:val="20"/>
              </w:rPr>
            </w:pPr>
            <w:r w:rsidRPr="00C20982">
              <w:rPr>
                <w:rFonts w:ascii="Arial" w:hAnsi="Arial" w:cs="Arial"/>
                <w:sz w:val="20"/>
              </w:rPr>
              <w:t>Revision</w:t>
            </w:r>
          </w:p>
        </w:tc>
        <w:tc>
          <w:tcPr>
            <w:tcW w:w="7470" w:type="dxa"/>
            <w:shd w:val="clear" w:color="auto" w:fill="auto"/>
          </w:tcPr>
          <w:p w:rsidR="00FC2D89" w:rsidRPr="00C20982" w:rsidRDefault="00FC2D89" w:rsidP="00C20982">
            <w:pPr>
              <w:ind w:left="0" w:firstLine="0"/>
              <w:rPr>
                <w:rFonts w:ascii="Arial" w:hAnsi="Arial" w:cs="Arial"/>
                <w:sz w:val="20"/>
              </w:rPr>
            </w:pPr>
            <w:r w:rsidRPr="00C20982">
              <w:rPr>
                <w:rFonts w:ascii="Arial" w:hAnsi="Arial" w:cs="Arial"/>
                <w:sz w:val="20"/>
              </w:rPr>
              <w:t>LOTES013</w:t>
            </w:r>
          </w:p>
          <w:p w:rsidR="00FC2D89" w:rsidRPr="00C20982" w:rsidRDefault="00FC2D89" w:rsidP="00C20982">
            <w:pPr>
              <w:ind w:left="0" w:firstLine="0"/>
              <w:rPr>
                <w:rFonts w:ascii="Arial" w:hAnsi="Arial" w:cs="Arial"/>
                <w:sz w:val="20"/>
              </w:rPr>
            </w:pPr>
            <w:r w:rsidRPr="00C20982">
              <w:rPr>
                <w:rFonts w:ascii="Arial" w:hAnsi="Arial" w:cs="Arial"/>
                <w:sz w:val="20"/>
              </w:rPr>
              <w:t xml:space="preserve">Corrected CTE Course column from Y to H. </w:t>
            </w:r>
          </w:p>
        </w:tc>
      </w:tr>
      <w:tr w:rsidR="00FC2D89" w:rsidTr="00C209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990" w:type="dxa"/>
            <w:shd w:val="clear" w:color="auto" w:fill="auto"/>
          </w:tcPr>
          <w:p w:rsidR="00FC2D89" w:rsidRPr="006A7FEE" w:rsidRDefault="00FC2D89" w:rsidP="00C20982">
            <w:pPr>
              <w:ind w:left="0" w:firstLine="0"/>
              <w:jc w:val="center"/>
              <w:rPr>
                <w:rFonts w:ascii="Arial" w:hAnsi="Arial" w:cs="Arial"/>
                <w:sz w:val="20"/>
              </w:rPr>
            </w:pPr>
            <w:r w:rsidRPr="006A7FEE">
              <w:rPr>
                <w:rFonts w:ascii="Arial" w:hAnsi="Arial" w:cs="Arial"/>
                <w:sz w:val="20"/>
              </w:rPr>
              <w:t>4</w:t>
            </w:r>
            <w:r w:rsidR="006A7FEE" w:rsidRPr="006A7FEE">
              <w:rPr>
                <w:rFonts w:ascii="Arial" w:hAnsi="Arial" w:cs="Arial"/>
                <w:sz w:val="20"/>
              </w:rPr>
              <w:t xml:space="preserve"> Change Document</w:t>
            </w:r>
          </w:p>
        </w:tc>
        <w:tc>
          <w:tcPr>
            <w:tcW w:w="1890" w:type="dxa"/>
            <w:shd w:val="clear" w:color="auto" w:fill="auto"/>
          </w:tcPr>
          <w:p w:rsidR="00FC2D89" w:rsidRDefault="00FC2D89" w:rsidP="00C20982">
            <w:pPr>
              <w:ind w:left="0" w:firstLine="0"/>
              <w:rPr>
                <w:rFonts w:ascii="Arial" w:hAnsi="Arial" w:cs="Arial"/>
                <w:sz w:val="20"/>
              </w:rPr>
            </w:pPr>
            <w:r w:rsidRPr="006A7FEE">
              <w:rPr>
                <w:rFonts w:ascii="Arial" w:hAnsi="Arial" w:cs="Arial"/>
                <w:sz w:val="20"/>
              </w:rPr>
              <w:t>C022 Code Table</w:t>
            </w:r>
          </w:p>
          <w:p w:rsidR="00E821E9" w:rsidRPr="006A7FEE" w:rsidRDefault="00E821E9" w:rsidP="00C20982">
            <w:pPr>
              <w:ind w:left="0" w:firstLine="0"/>
              <w:rPr>
                <w:rFonts w:ascii="Arial" w:hAnsi="Arial" w:cs="Arial"/>
                <w:sz w:val="20"/>
              </w:rPr>
            </w:pPr>
            <w:r>
              <w:rPr>
                <w:rFonts w:ascii="Arial" w:hAnsi="Arial" w:cs="Arial"/>
                <w:sz w:val="20"/>
              </w:rPr>
              <w:t>SERVICE-ID</w:t>
            </w:r>
          </w:p>
          <w:p w:rsidR="00FC2D89" w:rsidRPr="006A7FEE" w:rsidRDefault="00FC2D89" w:rsidP="00C20982">
            <w:pPr>
              <w:ind w:left="0" w:firstLine="0"/>
              <w:rPr>
                <w:rFonts w:ascii="Arial" w:hAnsi="Arial" w:cs="Arial"/>
                <w:sz w:val="20"/>
              </w:rPr>
            </w:pPr>
            <w:r w:rsidRPr="006A7FEE">
              <w:rPr>
                <w:rFonts w:ascii="Arial" w:hAnsi="Arial" w:cs="Arial"/>
                <w:sz w:val="20"/>
              </w:rPr>
              <w:t>Revision</w:t>
            </w:r>
          </w:p>
        </w:tc>
        <w:tc>
          <w:tcPr>
            <w:tcW w:w="7470" w:type="dxa"/>
            <w:shd w:val="clear" w:color="auto" w:fill="auto"/>
          </w:tcPr>
          <w:p w:rsidR="007C2E10" w:rsidRPr="00C20982" w:rsidRDefault="007C2E10" w:rsidP="00C20982">
            <w:pPr>
              <w:ind w:left="0" w:firstLine="0"/>
              <w:rPr>
                <w:rFonts w:ascii="Arial" w:hAnsi="Arial" w:cs="Arial"/>
                <w:sz w:val="20"/>
              </w:rPr>
            </w:pPr>
            <w:r w:rsidRPr="006A7FEE">
              <w:rPr>
                <w:rFonts w:ascii="Arial" w:hAnsi="Arial" w:cs="Arial"/>
                <w:sz w:val="20"/>
              </w:rPr>
              <w:t>Corrected Service ID for Medical Math Applications from N1110033 to N1302097.</w:t>
            </w:r>
            <w:r w:rsidRPr="00C20982">
              <w:rPr>
                <w:rFonts w:ascii="Arial" w:hAnsi="Arial" w:cs="Arial"/>
                <w:sz w:val="20"/>
              </w:rPr>
              <w:t xml:space="preserve"> </w:t>
            </w:r>
          </w:p>
        </w:tc>
      </w:tr>
    </w:tbl>
    <w:p w:rsidR="00A20C5B" w:rsidRDefault="00A20C5B" w:rsidP="00C355C5">
      <w:pPr>
        <w:ind w:left="0" w:firstLine="0"/>
        <w:rPr>
          <w:rFonts w:ascii="Arial" w:hAnsi="Arial" w:cs="Arial"/>
        </w:rPr>
      </w:pPr>
    </w:p>
    <w:tbl>
      <w:tblPr>
        <w:tblW w:w="1035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50"/>
        <w:gridCol w:w="1886"/>
        <w:gridCol w:w="7414"/>
      </w:tblGrid>
      <w:tr w:rsidR="00F82817" w:rsidRPr="006A7FEE" w:rsidTr="00C20982">
        <w:trPr>
          <w:tblHeader/>
        </w:trPr>
        <w:tc>
          <w:tcPr>
            <w:tcW w:w="10350" w:type="dxa"/>
            <w:gridSpan w:val="3"/>
            <w:shd w:val="clear" w:color="auto" w:fill="auto"/>
          </w:tcPr>
          <w:p w:rsidR="00F82817" w:rsidRPr="006A7FEE" w:rsidRDefault="008658A2" w:rsidP="008658A2">
            <w:pPr>
              <w:ind w:left="0" w:firstLine="0"/>
              <w:rPr>
                <w:rFonts w:ascii="Arial" w:hAnsi="Arial" w:cs="Arial"/>
                <w:b/>
              </w:rPr>
            </w:pPr>
            <w:r w:rsidRPr="006A7FEE">
              <w:rPr>
                <w:rFonts w:ascii="Arial" w:hAnsi="Arial" w:cs="Arial"/>
                <w:b/>
                <w:i/>
              </w:rPr>
              <w:t>October</w:t>
            </w:r>
            <w:r w:rsidR="00F82817" w:rsidRPr="006A7FEE">
              <w:rPr>
                <w:rFonts w:ascii="Arial" w:hAnsi="Arial" w:cs="Arial"/>
                <w:b/>
                <w:i/>
              </w:rPr>
              <w:t xml:space="preserve"> </w:t>
            </w:r>
            <w:r w:rsidRPr="006A7FEE">
              <w:rPr>
                <w:rFonts w:ascii="Arial" w:hAnsi="Arial" w:cs="Arial"/>
                <w:b/>
                <w:i/>
              </w:rPr>
              <w:t>7</w:t>
            </w:r>
            <w:r w:rsidR="00F82817" w:rsidRPr="006A7FEE">
              <w:rPr>
                <w:rFonts w:ascii="Arial" w:hAnsi="Arial" w:cs="Arial"/>
                <w:b/>
                <w:i/>
              </w:rPr>
              <w:t>, 201</w:t>
            </w:r>
            <w:r w:rsidR="00D7043E" w:rsidRPr="006A7FEE">
              <w:rPr>
                <w:rFonts w:ascii="Arial" w:hAnsi="Arial" w:cs="Arial"/>
                <w:b/>
                <w:i/>
              </w:rPr>
              <w:t>4</w:t>
            </w:r>
            <w:r w:rsidR="00F82817" w:rsidRPr="006A7FEE">
              <w:rPr>
                <w:rFonts w:ascii="Arial" w:hAnsi="Arial" w:cs="Arial"/>
                <w:b/>
                <w:i/>
              </w:rPr>
              <w:t xml:space="preserve"> Changes</w:t>
            </w:r>
          </w:p>
        </w:tc>
      </w:tr>
      <w:tr w:rsidR="00F82817" w:rsidRPr="00E821E9" w:rsidTr="00E821E9">
        <w:trPr>
          <w:tblHeader/>
        </w:trPr>
        <w:tc>
          <w:tcPr>
            <w:tcW w:w="1050" w:type="dxa"/>
            <w:shd w:val="clear" w:color="auto" w:fill="auto"/>
          </w:tcPr>
          <w:p w:rsidR="00F82817" w:rsidRPr="00E821E9" w:rsidRDefault="00F82817" w:rsidP="00C20982">
            <w:pPr>
              <w:ind w:left="0" w:firstLine="0"/>
              <w:rPr>
                <w:rFonts w:ascii="Arial" w:hAnsi="Arial" w:cs="Arial"/>
              </w:rPr>
            </w:pPr>
            <w:r w:rsidRPr="00E821E9">
              <w:rPr>
                <w:rFonts w:ascii="Arial" w:hAnsi="Arial" w:cs="Arial"/>
              </w:rPr>
              <w:t>Section</w:t>
            </w:r>
          </w:p>
        </w:tc>
        <w:tc>
          <w:tcPr>
            <w:tcW w:w="1886" w:type="dxa"/>
            <w:shd w:val="clear" w:color="auto" w:fill="auto"/>
          </w:tcPr>
          <w:p w:rsidR="00F82817" w:rsidRPr="00E821E9" w:rsidRDefault="00F82817" w:rsidP="00C20982">
            <w:pPr>
              <w:ind w:left="0" w:firstLine="0"/>
              <w:rPr>
                <w:rFonts w:ascii="Arial" w:hAnsi="Arial" w:cs="Arial"/>
              </w:rPr>
            </w:pPr>
            <w:r w:rsidRPr="00E821E9">
              <w:rPr>
                <w:rFonts w:ascii="Arial" w:hAnsi="Arial" w:cs="Arial"/>
              </w:rPr>
              <w:t>Change Item</w:t>
            </w:r>
          </w:p>
        </w:tc>
        <w:tc>
          <w:tcPr>
            <w:tcW w:w="7414" w:type="dxa"/>
            <w:shd w:val="clear" w:color="auto" w:fill="auto"/>
          </w:tcPr>
          <w:p w:rsidR="00F82817" w:rsidRPr="00E821E9" w:rsidRDefault="00F82817" w:rsidP="00C20982">
            <w:pPr>
              <w:ind w:left="0" w:firstLine="0"/>
              <w:rPr>
                <w:rFonts w:ascii="Arial" w:hAnsi="Arial" w:cs="Arial"/>
              </w:rPr>
            </w:pPr>
            <w:r w:rsidRPr="00E821E9">
              <w:rPr>
                <w:rFonts w:ascii="Arial" w:hAnsi="Arial" w:cs="Arial"/>
              </w:rPr>
              <w:t>Change Description</w:t>
            </w:r>
          </w:p>
        </w:tc>
      </w:tr>
      <w:tr w:rsidR="0074702F" w:rsidRPr="006A7FEE" w:rsidTr="00E821E9">
        <w:trPr>
          <w:cantSplit/>
        </w:trPr>
        <w:tc>
          <w:tcPr>
            <w:tcW w:w="1050" w:type="dxa"/>
            <w:shd w:val="clear" w:color="auto" w:fill="auto"/>
          </w:tcPr>
          <w:p w:rsidR="0074702F" w:rsidRPr="006A7FEE" w:rsidRDefault="0074702F" w:rsidP="00C92708">
            <w:pPr>
              <w:ind w:left="0" w:firstLine="0"/>
              <w:rPr>
                <w:rFonts w:ascii="Arial" w:hAnsi="Arial" w:cs="Arial"/>
                <w:sz w:val="20"/>
              </w:rPr>
            </w:pPr>
            <w:r w:rsidRPr="006A7FEE">
              <w:rPr>
                <w:rFonts w:ascii="Arial" w:hAnsi="Arial" w:cs="Arial"/>
                <w:sz w:val="20"/>
              </w:rPr>
              <w:t>2</w:t>
            </w:r>
          </w:p>
        </w:tc>
        <w:tc>
          <w:tcPr>
            <w:tcW w:w="1886" w:type="dxa"/>
            <w:shd w:val="clear" w:color="auto" w:fill="auto"/>
          </w:tcPr>
          <w:p w:rsidR="0074702F" w:rsidRDefault="0074702F" w:rsidP="00C92708">
            <w:pPr>
              <w:ind w:left="0" w:firstLine="0"/>
              <w:rPr>
                <w:rFonts w:ascii="Arial" w:hAnsi="Arial" w:cs="Arial"/>
                <w:sz w:val="20"/>
              </w:rPr>
            </w:pPr>
            <w:r w:rsidRPr="006A7FEE">
              <w:rPr>
                <w:rFonts w:ascii="Arial" w:hAnsi="Arial" w:cs="Arial"/>
                <w:sz w:val="20"/>
              </w:rPr>
              <w:t>020 Record Example #1</w:t>
            </w:r>
          </w:p>
          <w:p w:rsidR="00E821E9" w:rsidRPr="006A7FEE" w:rsidRDefault="00E821E9" w:rsidP="00C92708">
            <w:pPr>
              <w:ind w:left="0" w:firstLine="0"/>
              <w:rPr>
                <w:rFonts w:ascii="Arial" w:hAnsi="Arial" w:cs="Arial"/>
                <w:sz w:val="20"/>
              </w:rPr>
            </w:pPr>
            <w:r>
              <w:rPr>
                <w:rFonts w:ascii="Arial" w:hAnsi="Arial" w:cs="Arial"/>
                <w:sz w:val="20"/>
              </w:rPr>
              <w:t>Revision</w:t>
            </w:r>
          </w:p>
        </w:tc>
        <w:tc>
          <w:tcPr>
            <w:tcW w:w="7414" w:type="dxa"/>
            <w:shd w:val="clear" w:color="auto" w:fill="auto"/>
          </w:tcPr>
          <w:p w:rsidR="0074702F" w:rsidRPr="006A7FEE" w:rsidRDefault="0074702F" w:rsidP="0074702F">
            <w:pPr>
              <w:ind w:left="0" w:firstLine="0"/>
              <w:rPr>
                <w:rFonts w:ascii="Arial" w:hAnsi="Arial" w:cs="Arial"/>
                <w:sz w:val="20"/>
              </w:rPr>
            </w:pPr>
            <w:r w:rsidRPr="006A7FEE">
              <w:rPr>
                <w:rFonts w:ascii="Arial" w:hAnsi="Arial" w:cs="Arial"/>
                <w:sz w:val="20"/>
              </w:rPr>
              <w:t>Example #1 has been clarified.</w:t>
            </w:r>
          </w:p>
        </w:tc>
      </w:tr>
      <w:tr w:rsidR="008658A2" w:rsidRPr="006A7FEE" w:rsidTr="00E821E9">
        <w:trPr>
          <w:cantSplit/>
        </w:trPr>
        <w:tc>
          <w:tcPr>
            <w:tcW w:w="1050" w:type="dxa"/>
            <w:shd w:val="clear" w:color="auto" w:fill="auto"/>
          </w:tcPr>
          <w:p w:rsidR="008658A2" w:rsidRPr="006A7FEE" w:rsidRDefault="008658A2" w:rsidP="00C92708">
            <w:pPr>
              <w:ind w:left="0" w:firstLine="0"/>
              <w:rPr>
                <w:rFonts w:ascii="Arial" w:hAnsi="Arial" w:cs="Arial"/>
                <w:sz w:val="20"/>
              </w:rPr>
            </w:pPr>
            <w:r w:rsidRPr="006A7FEE">
              <w:rPr>
                <w:rFonts w:ascii="Arial" w:hAnsi="Arial" w:cs="Arial"/>
                <w:sz w:val="20"/>
              </w:rPr>
              <w:t>2</w:t>
            </w:r>
          </w:p>
        </w:tc>
        <w:tc>
          <w:tcPr>
            <w:tcW w:w="1886" w:type="dxa"/>
            <w:shd w:val="clear" w:color="auto" w:fill="auto"/>
          </w:tcPr>
          <w:p w:rsidR="008658A2" w:rsidRDefault="008658A2" w:rsidP="00C92708">
            <w:pPr>
              <w:ind w:left="0" w:firstLine="0"/>
              <w:rPr>
                <w:rFonts w:ascii="Arial" w:hAnsi="Arial" w:cs="Arial"/>
                <w:sz w:val="20"/>
              </w:rPr>
            </w:pPr>
            <w:r w:rsidRPr="006A7FEE">
              <w:rPr>
                <w:rFonts w:ascii="Arial" w:hAnsi="Arial" w:cs="Arial"/>
                <w:sz w:val="20"/>
              </w:rPr>
              <w:t>020 Record Example</w:t>
            </w:r>
            <w:r w:rsidR="0074702F" w:rsidRPr="006A7FEE">
              <w:rPr>
                <w:rFonts w:ascii="Arial" w:hAnsi="Arial" w:cs="Arial"/>
                <w:sz w:val="20"/>
              </w:rPr>
              <w:t xml:space="preserve"> #2</w:t>
            </w:r>
          </w:p>
          <w:p w:rsidR="00E821E9" w:rsidRPr="006A7FEE" w:rsidRDefault="00E821E9" w:rsidP="00C92708">
            <w:pPr>
              <w:ind w:left="0" w:firstLine="0"/>
              <w:rPr>
                <w:rFonts w:ascii="Arial" w:hAnsi="Arial" w:cs="Arial"/>
                <w:sz w:val="20"/>
              </w:rPr>
            </w:pPr>
            <w:r>
              <w:rPr>
                <w:rFonts w:ascii="Arial" w:hAnsi="Arial" w:cs="Arial"/>
                <w:sz w:val="20"/>
              </w:rPr>
              <w:t>Revision</w:t>
            </w:r>
          </w:p>
        </w:tc>
        <w:tc>
          <w:tcPr>
            <w:tcW w:w="7414" w:type="dxa"/>
            <w:shd w:val="clear" w:color="auto" w:fill="auto"/>
          </w:tcPr>
          <w:p w:rsidR="008658A2" w:rsidRPr="006A7FEE" w:rsidRDefault="008658A2" w:rsidP="0074702F">
            <w:pPr>
              <w:ind w:left="0" w:firstLine="0"/>
              <w:rPr>
                <w:rFonts w:ascii="Arial" w:hAnsi="Arial" w:cs="Arial"/>
                <w:sz w:val="20"/>
              </w:rPr>
            </w:pPr>
            <w:r w:rsidRPr="006A7FEE">
              <w:rPr>
                <w:rFonts w:ascii="Arial" w:hAnsi="Arial" w:cs="Arial"/>
                <w:sz w:val="20"/>
              </w:rPr>
              <w:t>Example #</w:t>
            </w:r>
            <w:r w:rsidR="0074702F" w:rsidRPr="006A7FEE">
              <w:rPr>
                <w:rFonts w:ascii="Arial" w:hAnsi="Arial" w:cs="Arial"/>
                <w:sz w:val="20"/>
              </w:rPr>
              <w:t>2</w:t>
            </w:r>
            <w:r w:rsidRPr="006A7FEE">
              <w:rPr>
                <w:rFonts w:ascii="Arial" w:hAnsi="Arial" w:cs="Arial"/>
                <w:sz w:val="20"/>
              </w:rPr>
              <w:t xml:space="preserve"> has been </w:t>
            </w:r>
            <w:r w:rsidR="0074702F" w:rsidRPr="006A7FEE">
              <w:rPr>
                <w:rFonts w:ascii="Arial" w:hAnsi="Arial" w:cs="Arial"/>
                <w:sz w:val="20"/>
              </w:rPr>
              <w:t>clarified.</w:t>
            </w:r>
          </w:p>
        </w:tc>
      </w:tr>
      <w:tr w:rsidR="0074702F" w:rsidRPr="006A7FEE" w:rsidTr="00E821E9">
        <w:trPr>
          <w:cantSplit/>
        </w:trPr>
        <w:tc>
          <w:tcPr>
            <w:tcW w:w="1050" w:type="dxa"/>
            <w:shd w:val="clear" w:color="auto" w:fill="auto"/>
          </w:tcPr>
          <w:p w:rsidR="0074702F" w:rsidRPr="006A7FEE" w:rsidRDefault="0074702F" w:rsidP="00C92708">
            <w:pPr>
              <w:ind w:left="0" w:firstLine="0"/>
              <w:rPr>
                <w:rFonts w:ascii="Arial" w:hAnsi="Arial" w:cs="Arial"/>
                <w:sz w:val="20"/>
              </w:rPr>
            </w:pPr>
            <w:r w:rsidRPr="006A7FEE">
              <w:rPr>
                <w:rFonts w:ascii="Arial" w:hAnsi="Arial" w:cs="Arial"/>
                <w:sz w:val="20"/>
              </w:rPr>
              <w:t>2</w:t>
            </w:r>
          </w:p>
        </w:tc>
        <w:tc>
          <w:tcPr>
            <w:tcW w:w="1886" w:type="dxa"/>
            <w:shd w:val="clear" w:color="auto" w:fill="auto"/>
          </w:tcPr>
          <w:p w:rsidR="00E821E9" w:rsidRDefault="0074702F" w:rsidP="00C92708">
            <w:pPr>
              <w:ind w:left="0" w:firstLine="0"/>
              <w:rPr>
                <w:rFonts w:ascii="Arial" w:hAnsi="Arial" w:cs="Arial"/>
                <w:sz w:val="20"/>
              </w:rPr>
            </w:pPr>
            <w:r w:rsidRPr="006A7FEE">
              <w:rPr>
                <w:rFonts w:ascii="Arial" w:hAnsi="Arial" w:cs="Arial"/>
                <w:sz w:val="20"/>
              </w:rPr>
              <w:t>101 Record</w:t>
            </w:r>
            <w:r w:rsidR="00E821E9">
              <w:rPr>
                <w:rFonts w:ascii="Arial" w:hAnsi="Arial" w:cs="Arial"/>
                <w:sz w:val="20"/>
              </w:rPr>
              <w:br/>
              <w:t>Special Reporting Requirements</w:t>
            </w:r>
          </w:p>
          <w:p w:rsidR="00E821E9" w:rsidRPr="006A7FEE" w:rsidRDefault="00E821E9" w:rsidP="00C92708">
            <w:pPr>
              <w:ind w:left="0" w:firstLine="0"/>
              <w:rPr>
                <w:rFonts w:ascii="Arial" w:hAnsi="Arial" w:cs="Arial"/>
                <w:sz w:val="20"/>
              </w:rPr>
            </w:pPr>
            <w:r>
              <w:rPr>
                <w:rFonts w:ascii="Arial" w:hAnsi="Arial" w:cs="Arial"/>
                <w:sz w:val="20"/>
              </w:rPr>
              <w:t>Revision</w:t>
            </w:r>
          </w:p>
        </w:tc>
        <w:tc>
          <w:tcPr>
            <w:tcW w:w="7414" w:type="dxa"/>
            <w:shd w:val="clear" w:color="auto" w:fill="auto"/>
          </w:tcPr>
          <w:p w:rsidR="0074702F" w:rsidRPr="006A7FEE" w:rsidRDefault="007917D7" w:rsidP="00C92708">
            <w:pPr>
              <w:ind w:left="0" w:firstLine="0"/>
              <w:rPr>
                <w:rFonts w:ascii="Arial" w:hAnsi="Arial" w:cs="Arial"/>
                <w:sz w:val="20"/>
              </w:rPr>
            </w:pPr>
            <w:r w:rsidRPr="006A7FEE">
              <w:rPr>
                <w:rFonts w:ascii="Arial" w:hAnsi="Arial" w:cs="Arial"/>
                <w:sz w:val="20"/>
              </w:rPr>
              <w:t>Replaced Career and Technical Education Indicator Code Fall Snapshot Decision Chart</w:t>
            </w:r>
          </w:p>
        </w:tc>
      </w:tr>
      <w:tr w:rsidR="008658A2" w:rsidRPr="006A7FEE" w:rsidTr="00E821E9">
        <w:trPr>
          <w:cantSplit/>
        </w:trPr>
        <w:tc>
          <w:tcPr>
            <w:tcW w:w="1050" w:type="dxa"/>
            <w:shd w:val="clear" w:color="auto" w:fill="auto"/>
          </w:tcPr>
          <w:p w:rsidR="008658A2" w:rsidRPr="006A7FEE" w:rsidRDefault="008658A2" w:rsidP="00C92708">
            <w:pPr>
              <w:ind w:left="0" w:firstLine="0"/>
              <w:rPr>
                <w:rFonts w:ascii="Arial" w:hAnsi="Arial" w:cs="Arial"/>
                <w:sz w:val="20"/>
              </w:rPr>
            </w:pPr>
            <w:r w:rsidRPr="006A7FEE">
              <w:rPr>
                <w:rFonts w:ascii="Arial" w:hAnsi="Arial" w:cs="Arial"/>
                <w:sz w:val="20"/>
              </w:rPr>
              <w:t>2</w:t>
            </w:r>
          </w:p>
        </w:tc>
        <w:tc>
          <w:tcPr>
            <w:tcW w:w="1886" w:type="dxa"/>
            <w:shd w:val="clear" w:color="auto" w:fill="auto"/>
          </w:tcPr>
          <w:p w:rsidR="008658A2" w:rsidRDefault="008658A2" w:rsidP="00E821E9">
            <w:pPr>
              <w:ind w:left="0" w:firstLine="0"/>
              <w:rPr>
                <w:rFonts w:ascii="Arial" w:hAnsi="Arial" w:cs="Arial"/>
                <w:sz w:val="20"/>
              </w:rPr>
            </w:pPr>
            <w:r w:rsidRPr="006A7FEE">
              <w:rPr>
                <w:rFonts w:ascii="Arial" w:hAnsi="Arial" w:cs="Arial"/>
                <w:sz w:val="20"/>
              </w:rPr>
              <w:t>400 Record</w:t>
            </w:r>
            <w:r w:rsidR="00E821E9">
              <w:rPr>
                <w:rFonts w:ascii="Arial" w:hAnsi="Arial" w:cs="Arial"/>
                <w:sz w:val="20"/>
              </w:rPr>
              <w:br/>
            </w:r>
            <w:r w:rsidRPr="006A7FEE">
              <w:rPr>
                <w:rFonts w:ascii="Arial" w:hAnsi="Arial" w:cs="Arial"/>
                <w:sz w:val="20"/>
              </w:rPr>
              <w:t>Example</w:t>
            </w:r>
            <w:r w:rsidR="00E821E9">
              <w:rPr>
                <w:rFonts w:ascii="Arial" w:hAnsi="Arial" w:cs="Arial"/>
                <w:sz w:val="20"/>
              </w:rPr>
              <w:t xml:space="preserve"> #1</w:t>
            </w:r>
          </w:p>
          <w:p w:rsidR="00E821E9" w:rsidRPr="006A7FEE" w:rsidRDefault="00E821E9" w:rsidP="00E821E9">
            <w:pPr>
              <w:ind w:left="0" w:firstLine="0"/>
              <w:rPr>
                <w:rFonts w:ascii="Arial" w:hAnsi="Arial" w:cs="Arial"/>
                <w:sz w:val="20"/>
              </w:rPr>
            </w:pPr>
            <w:r>
              <w:rPr>
                <w:rFonts w:ascii="Arial" w:hAnsi="Arial" w:cs="Arial"/>
                <w:sz w:val="20"/>
              </w:rPr>
              <w:t>Revision</w:t>
            </w:r>
          </w:p>
        </w:tc>
        <w:tc>
          <w:tcPr>
            <w:tcW w:w="7414" w:type="dxa"/>
            <w:shd w:val="clear" w:color="auto" w:fill="auto"/>
          </w:tcPr>
          <w:p w:rsidR="008658A2" w:rsidRPr="006A7FEE" w:rsidRDefault="008658A2" w:rsidP="00C92708">
            <w:pPr>
              <w:ind w:left="0" w:firstLine="0"/>
              <w:rPr>
                <w:rFonts w:ascii="Arial" w:hAnsi="Arial" w:cs="Arial"/>
                <w:sz w:val="20"/>
              </w:rPr>
            </w:pPr>
            <w:r w:rsidRPr="006A7FEE">
              <w:rPr>
                <w:rFonts w:ascii="Arial" w:hAnsi="Arial" w:cs="Arial"/>
                <w:sz w:val="20"/>
              </w:rPr>
              <w:t xml:space="preserve">Example #1 has been corrected. </w:t>
            </w:r>
          </w:p>
        </w:tc>
      </w:tr>
      <w:tr w:rsidR="00E821E9" w:rsidRPr="006A7FEE" w:rsidTr="00C92708">
        <w:tc>
          <w:tcPr>
            <w:tcW w:w="1050" w:type="dxa"/>
            <w:shd w:val="clear" w:color="auto" w:fill="auto"/>
          </w:tcPr>
          <w:p w:rsidR="00E821E9" w:rsidRPr="006A7FEE" w:rsidRDefault="00E821E9" w:rsidP="00C92708">
            <w:pPr>
              <w:ind w:left="0" w:firstLine="0"/>
              <w:rPr>
                <w:rFonts w:ascii="Arial" w:hAnsi="Arial" w:cs="Arial"/>
                <w:sz w:val="20"/>
              </w:rPr>
            </w:pPr>
            <w:r>
              <w:rPr>
                <w:rFonts w:ascii="Arial" w:hAnsi="Arial" w:cs="Arial"/>
                <w:sz w:val="20"/>
              </w:rPr>
              <w:t>Code Table C022</w:t>
            </w:r>
          </w:p>
        </w:tc>
        <w:tc>
          <w:tcPr>
            <w:tcW w:w="1886" w:type="dxa"/>
            <w:shd w:val="clear" w:color="auto" w:fill="auto"/>
          </w:tcPr>
          <w:p w:rsidR="00E821E9" w:rsidRPr="00C20982" w:rsidRDefault="00E821E9" w:rsidP="00C92708">
            <w:pPr>
              <w:ind w:left="0" w:firstLine="0"/>
              <w:rPr>
                <w:rFonts w:ascii="Arial" w:hAnsi="Arial" w:cs="Arial"/>
                <w:sz w:val="20"/>
              </w:rPr>
            </w:pPr>
            <w:r w:rsidRPr="00C20982">
              <w:rPr>
                <w:rFonts w:ascii="Arial" w:hAnsi="Arial" w:cs="Arial"/>
                <w:sz w:val="20"/>
              </w:rPr>
              <w:t>C022 Code Table</w:t>
            </w:r>
          </w:p>
          <w:p w:rsidR="00E821E9" w:rsidRPr="00C20982" w:rsidRDefault="00E821E9" w:rsidP="00C92708">
            <w:pPr>
              <w:ind w:left="0" w:firstLine="0"/>
              <w:rPr>
                <w:rFonts w:ascii="Arial" w:hAnsi="Arial" w:cs="Arial"/>
                <w:sz w:val="20"/>
              </w:rPr>
            </w:pPr>
            <w:r w:rsidRPr="00C20982">
              <w:rPr>
                <w:rFonts w:ascii="Arial" w:hAnsi="Arial" w:cs="Arial"/>
                <w:sz w:val="20"/>
              </w:rPr>
              <w:t>SERVICE-ID</w:t>
            </w:r>
          </w:p>
          <w:p w:rsidR="00E821E9" w:rsidRPr="006A7FEE" w:rsidRDefault="00E821E9" w:rsidP="00C92708">
            <w:pPr>
              <w:ind w:left="0" w:firstLine="0"/>
              <w:rPr>
                <w:rFonts w:ascii="Arial" w:hAnsi="Arial" w:cs="Arial"/>
                <w:sz w:val="20"/>
              </w:rPr>
            </w:pPr>
            <w:r w:rsidRPr="00C20982">
              <w:rPr>
                <w:rFonts w:ascii="Arial" w:hAnsi="Arial" w:cs="Arial"/>
                <w:sz w:val="20"/>
              </w:rPr>
              <w:t>Revision</w:t>
            </w:r>
          </w:p>
        </w:tc>
        <w:tc>
          <w:tcPr>
            <w:tcW w:w="7414" w:type="dxa"/>
            <w:shd w:val="clear" w:color="auto" w:fill="auto"/>
          </w:tcPr>
          <w:p w:rsidR="00E821E9" w:rsidRPr="00C20982" w:rsidRDefault="00E821E9" w:rsidP="00C92708">
            <w:pPr>
              <w:ind w:left="0" w:firstLine="0"/>
              <w:rPr>
                <w:rFonts w:ascii="Arial" w:hAnsi="Arial" w:cs="Arial"/>
                <w:sz w:val="20"/>
              </w:rPr>
            </w:pPr>
            <w:r w:rsidRPr="00C20982">
              <w:rPr>
                <w:rFonts w:ascii="Arial" w:hAnsi="Arial" w:cs="Arial"/>
                <w:sz w:val="20"/>
              </w:rPr>
              <w:t>LOTES012</w:t>
            </w:r>
          </w:p>
          <w:p w:rsidR="00E821E9" w:rsidRPr="006A7FEE" w:rsidRDefault="00E821E9" w:rsidP="00C92708">
            <w:pPr>
              <w:ind w:left="0" w:firstLine="0"/>
              <w:rPr>
                <w:rFonts w:ascii="Arial" w:hAnsi="Arial" w:cs="Arial"/>
                <w:sz w:val="20"/>
              </w:rPr>
            </w:pPr>
            <w:r w:rsidRPr="00C20982">
              <w:rPr>
                <w:rFonts w:ascii="Arial" w:hAnsi="Arial" w:cs="Arial"/>
                <w:sz w:val="20"/>
              </w:rPr>
              <w:t>Corrected CTE Course column from Y to H.</w:t>
            </w:r>
          </w:p>
        </w:tc>
      </w:tr>
      <w:tr w:rsidR="00E821E9" w:rsidRPr="006A7FEE" w:rsidTr="00E821E9">
        <w:tc>
          <w:tcPr>
            <w:tcW w:w="1050" w:type="dxa"/>
            <w:shd w:val="clear" w:color="auto" w:fill="auto"/>
          </w:tcPr>
          <w:p w:rsidR="00E821E9" w:rsidRPr="006A7FEE" w:rsidRDefault="00E821E9" w:rsidP="00C92708">
            <w:pPr>
              <w:ind w:left="0" w:firstLine="0"/>
              <w:rPr>
                <w:rFonts w:ascii="Arial" w:hAnsi="Arial" w:cs="Arial"/>
                <w:sz w:val="20"/>
              </w:rPr>
            </w:pPr>
            <w:r>
              <w:rPr>
                <w:rFonts w:ascii="Arial" w:hAnsi="Arial" w:cs="Arial"/>
                <w:sz w:val="20"/>
              </w:rPr>
              <w:t>Code Table C022</w:t>
            </w:r>
          </w:p>
        </w:tc>
        <w:tc>
          <w:tcPr>
            <w:tcW w:w="1886" w:type="dxa"/>
            <w:shd w:val="clear" w:color="auto" w:fill="auto"/>
          </w:tcPr>
          <w:p w:rsidR="00E821E9" w:rsidRPr="00C20982" w:rsidRDefault="00E821E9" w:rsidP="00E821E9">
            <w:pPr>
              <w:ind w:left="0" w:firstLine="0"/>
              <w:rPr>
                <w:rFonts w:ascii="Arial" w:hAnsi="Arial" w:cs="Arial"/>
                <w:sz w:val="20"/>
              </w:rPr>
            </w:pPr>
            <w:r w:rsidRPr="00C20982">
              <w:rPr>
                <w:rFonts w:ascii="Arial" w:hAnsi="Arial" w:cs="Arial"/>
                <w:sz w:val="20"/>
              </w:rPr>
              <w:t>C022 Code Table</w:t>
            </w:r>
          </w:p>
          <w:p w:rsidR="00E821E9" w:rsidRPr="00C20982" w:rsidRDefault="00E821E9" w:rsidP="00E821E9">
            <w:pPr>
              <w:ind w:left="0" w:firstLine="0"/>
              <w:rPr>
                <w:rFonts w:ascii="Arial" w:hAnsi="Arial" w:cs="Arial"/>
                <w:sz w:val="20"/>
              </w:rPr>
            </w:pPr>
            <w:r w:rsidRPr="00C20982">
              <w:rPr>
                <w:rFonts w:ascii="Arial" w:hAnsi="Arial" w:cs="Arial"/>
                <w:sz w:val="20"/>
              </w:rPr>
              <w:t>SERVICE-ID</w:t>
            </w:r>
          </w:p>
          <w:p w:rsidR="00E821E9" w:rsidRPr="006A7FEE" w:rsidRDefault="00E821E9" w:rsidP="00E821E9">
            <w:pPr>
              <w:ind w:left="0" w:firstLine="0"/>
              <w:rPr>
                <w:rFonts w:ascii="Arial" w:hAnsi="Arial" w:cs="Arial"/>
                <w:sz w:val="20"/>
              </w:rPr>
            </w:pPr>
            <w:r w:rsidRPr="00C20982">
              <w:rPr>
                <w:rFonts w:ascii="Arial" w:hAnsi="Arial" w:cs="Arial"/>
                <w:sz w:val="20"/>
              </w:rPr>
              <w:t>Revision</w:t>
            </w:r>
          </w:p>
        </w:tc>
        <w:tc>
          <w:tcPr>
            <w:tcW w:w="7414" w:type="dxa"/>
            <w:shd w:val="clear" w:color="auto" w:fill="auto"/>
          </w:tcPr>
          <w:p w:rsidR="00E821E9" w:rsidRPr="00C20982" w:rsidRDefault="00E821E9" w:rsidP="00E821E9">
            <w:pPr>
              <w:ind w:left="0" w:firstLine="0"/>
              <w:rPr>
                <w:rFonts w:ascii="Arial" w:hAnsi="Arial" w:cs="Arial"/>
                <w:sz w:val="20"/>
              </w:rPr>
            </w:pPr>
            <w:r w:rsidRPr="00C20982">
              <w:rPr>
                <w:rFonts w:ascii="Arial" w:hAnsi="Arial" w:cs="Arial"/>
                <w:sz w:val="20"/>
              </w:rPr>
              <w:t>LOTES013</w:t>
            </w:r>
          </w:p>
          <w:p w:rsidR="00E821E9" w:rsidRPr="006A7FEE" w:rsidRDefault="00E821E9" w:rsidP="00E821E9">
            <w:pPr>
              <w:ind w:left="0" w:firstLine="0"/>
              <w:rPr>
                <w:rFonts w:ascii="Arial" w:hAnsi="Arial" w:cs="Arial"/>
                <w:sz w:val="20"/>
              </w:rPr>
            </w:pPr>
            <w:r w:rsidRPr="00C20982">
              <w:rPr>
                <w:rFonts w:ascii="Arial" w:hAnsi="Arial" w:cs="Arial"/>
                <w:sz w:val="20"/>
              </w:rPr>
              <w:t>Corrected CTE Course column from Y to H.</w:t>
            </w:r>
          </w:p>
        </w:tc>
      </w:tr>
      <w:tr w:rsidR="00E821E9" w:rsidRPr="006A7FEE" w:rsidTr="00E821E9">
        <w:tc>
          <w:tcPr>
            <w:tcW w:w="1050" w:type="dxa"/>
            <w:shd w:val="clear" w:color="auto" w:fill="auto"/>
          </w:tcPr>
          <w:p w:rsidR="00E821E9" w:rsidRPr="006A7FEE" w:rsidRDefault="00E821E9" w:rsidP="00C92708">
            <w:pPr>
              <w:ind w:left="0" w:firstLine="0"/>
              <w:rPr>
                <w:rFonts w:ascii="Arial" w:hAnsi="Arial" w:cs="Arial"/>
                <w:sz w:val="20"/>
              </w:rPr>
            </w:pPr>
            <w:r w:rsidRPr="006A7FEE">
              <w:rPr>
                <w:rFonts w:ascii="Arial" w:hAnsi="Arial" w:cs="Arial"/>
                <w:sz w:val="20"/>
              </w:rPr>
              <w:lastRenderedPageBreak/>
              <w:t>5</w:t>
            </w:r>
          </w:p>
        </w:tc>
        <w:tc>
          <w:tcPr>
            <w:tcW w:w="1886" w:type="dxa"/>
            <w:shd w:val="clear" w:color="auto" w:fill="auto"/>
          </w:tcPr>
          <w:p w:rsidR="00E821E9" w:rsidRPr="006A7FEE" w:rsidRDefault="00E821E9" w:rsidP="00C92708">
            <w:pPr>
              <w:ind w:left="0" w:firstLine="0"/>
              <w:rPr>
                <w:rFonts w:ascii="Arial" w:hAnsi="Arial" w:cs="Arial"/>
                <w:sz w:val="20"/>
              </w:rPr>
            </w:pPr>
            <w:r w:rsidRPr="006A7FEE">
              <w:rPr>
                <w:rFonts w:ascii="Arial" w:hAnsi="Arial" w:cs="Arial"/>
                <w:sz w:val="20"/>
              </w:rPr>
              <w:t>09011</w:t>
            </w:r>
            <w:r>
              <w:rPr>
                <w:rFonts w:ascii="Arial" w:hAnsi="Arial" w:cs="Arial"/>
                <w:sz w:val="20"/>
              </w:rPr>
              <w:br/>
              <w:t>Business Meaning</w:t>
            </w:r>
          </w:p>
          <w:p w:rsidR="00E821E9" w:rsidRPr="006A7FEE" w:rsidRDefault="00E821E9" w:rsidP="00C92708">
            <w:pPr>
              <w:ind w:left="0" w:firstLine="0"/>
              <w:rPr>
                <w:rFonts w:ascii="Arial" w:hAnsi="Arial" w:cs="Arial"/>
                <w:sz w:val="20"/>
              </w:rPr>
            </w:pPr>
            <w:r>
              <w:rPr>
                <w:rFonts w:ascii="Arial" w:hAnsi="Arial" w:cs="Arial"/>
                <w:sz w:val="20"/>
              </w:rPr>
              <w:t>Revision</w:t>
            </w:r>
          </w:p>
        </w:tc>
        <w:tc>
          <w:tcPr>
            <w:tcW w:w="7414" w:type="dxa"/>
            <w:shd w:val="clear" w:color="auto" w:fill="auto"/>
          </w:tcPr>
          <w:p w:rsidR="00E821E9" w:rsidRPr="008D1DB0" w:rsidRDefault="00E821E9" w:rsidP="00C92708">
            <w:pPr>
              <w:ind w:left="0" w:firstLine="0"/>
              <w:rPr>
                <w:rFonts w:ascii="Arial" w:hAnsi="Arial" w:cs="Arial"/>
                <w:sz w:val="20"/>
              </w:rPr>
            </w:pPr>
            <w:r w:rsidRPr="008D1DB0">
              <w:rPr>
                <w:rFonts w:ascii="Arial" w:hAnsi="Arial" w:cs="Arial"/>
                <w:sz w:val="20"/>
              </w:rPr>
              <w:t xml:space="preserve">Revised edit by removing ESC from business meaning. </w:t>
            </w:r>
          </w:p>
          <w:p w:rsidR="00E821E9" w:rsidRPr="006A7FEE" w:rsidRDefault="00E821E9" w:rsidP="008D1DB0">
            <w:pPr>
              <w:ind w:left="0" w:firstLine="0"/>
              <w:rPr>
                <w:rFonts w:ascii="Arial" w:hAnsi="Arial" w:cs="Arial"/>
                <w:sz w:val="20"/>
              </w:rPr>
            </w:pPr>
            <w:r w:rsidRPr="008D1DB0">
              <w:rPr>
                <w:rFonts w:ascii="Arial" w:hAnsi="Arial" w:cs="Arial"/>
                <w:sz w:val="20"/>
                <w:szCs w:val="20"/>
              </w:rPr>
              <w:t>A</w:t>
            </w:r>
            <w:r w:rsidR="00E41466" w:rsidRPr="00E41466">
              <w:rPr>
                <w:rFonts w:ascii="Arial" w:hAnsi="Arial" w:cs="Arial"/>
                <w:strike/>
                <w:sz w:val="20"/>
                <w:szCs w:val="20"/>
              </w:rPr>
              <w:t>n ESC,</w:t>
            </w:r>
            <w:r w:rsidRPr="008D1DB0">
              <w:rPr>
                <w:rFonts w:ascii="Arial" w:hAnsi="Arial" w:cs="Arial"/>
                <w:sz w:val="20"/>
                <w:szCs w:val="20"/>
              </w:rPr>
              <w:t xml:space="preserve"> school district or open enrollment charter school should have one and only one Superintendent/Chief Admin Officer/CEO/President.</w:t>
            </w:r>
          </w:p>
        </w:tc>
      </w:tr>
      <w:tr w:rsidR="008658A2" w:rsidRPr="006A7FEE" w:rsidTr="00E821E9">
        <w:tc>
          <w:tcPr>
            <w:tcW w:w="1050" w:type="dxa"/>
            <w:shd w:val="clear" w:color="auto" w:fill="auto"/>
          </w:tcPr>
          <w:p w:rsidR="008658A2" w:rsidRPr="006A7FEE" w:rsidRDefault="008658A2" w:rsidP="00A20C5B">
            <w:pPr>
              <w:ind w:left="0" w:firstLine="0"/>
              <w:rPr>
                <w:rFonts w:ascii="Arial" w:hAnsi="Arial" w:cs="Arial"/>
                <w:sz w:val="20"/>
              </w:rPr>
            </w:pPr>
            <w:r w:rsidRPr="006A7FEE">
              <w:rPr>
                <w:rFonts w:ascii="Arial" w:hAnsi="Arial" w:cs="Arial"/>
                <w:sz w:val="20"/>
              </w:rPr>
              <w:t>5</w:t>
            </w:r>
          </w:p>
        </w:tc>
        <w:tc>
          <w:tcPr>
            <w:tcW w:w="1886" w:type="dxa"/>
            <w:shd w:val="clear" w:color="auto" w:fill="auto"/>
          </w:tcPr>
          <w:p w:rsidR="008658A2" w:rsidRDefault="008658A2" w:rsidP="00C20982">
            <w:pPr>
              <w:ind w:left="0" w:firstLine="0"/>
              <w:rPr>
                <w:rFonts w:ascii="Arial" w:hAnsi="Arial" w:cs="Arial"/>
                <w:sz w:val="20"/>
              </w:rPr>
            </w:pPr>
            <w:r w:rsidRPr="006A7FEE">
              <w:rPr>
                <w:rFonts w:ascii="Arial" w:hAnsi="Arial" w:cs="Arial"/>
                <w:sz w:val="20"/>
              </w:rPr>
              <w:t>40533</w:t>
            </w:r>
          </w:p>
          <w:p w:rsidR="006A7FEE" w:rsidRPr="006A7FEE" w:rsidRDefault="006A7FEE" w:rsidP="00C20982">
            <w:pPr>
              <w:ind w:left="0" w:firstLine="0"/>
              <w:rPr>
                <w:rFonts w:ascii="Arial" w:hAnsi="Arial" w:cs="Arial"/>
                <w:sz w:val="20"/>
              </w:rPr>
            </w:pPr>
            <w:r>
              <w:rPr>
                <w:rFonts w:ascii="Arial" w:hAnsi="Arial" w:cs="Arial"/>
                <w:sz w:val="20"/>
              </w:rPr>
              <w:t>New edit</w:t>
            </w:r>
          </w:p>
        </w:tc>
        <w:tc>
          <w:tcPr>
            <w:tcW w:w="7414" w:type="dxa"/>
            <w:shd w:val="clear" w:color="auto" w:fill="auto"/>
          </w:tcPr>
          <w:p w:rsidR="008658A2" w:rsidRPr="00E41466" w:rsidRDefault="00E41466" w:rsidP="00C20982">
            <w:pPr>
              <w:ind w:left="0" w:firstLine="0"/>
              <w:rPr>
                <w:rFonts w:ascii="Arial" w:hAnsi="Arial" w:cs="Arial"/>
                <w:sz w:val="20"/>
                <w:szCs w:val="20"/>
              </w:rPr>
            </w:pPr>
            <w:r w:rsidRPr="00E41466">
              <w:rPr>
                <w:rFonts w:ascii="Arial" w:hAnsi="Arial" w:cs="Arial"/>
                <w:sz w:val="20"/>
                <w:szCs w:val="20"/>
              </w:rPr>
              <w:t>For a particular STUDENT-ID, CAMPUS-ID-OF-ENROLLMENT, INSTRUCTIONAL-TRACK-INDICATOR-CODE, and REPORTING-PERIOD-INDICATOR-CODE, the sum of all instances of EXCESS-HOURS-IN-INSTRUCTIONAL-SETTING must be less than or equal to the sum of all instances of ELIGIBLE-DAYS-PRESENT-IN-INSTR-SETTING multiplied by 5.75.</w:t>
            </w:r>
          </w:p>
          <w:p w:rsidR="00E41466" w:rsidRPr="00E41466" w:rsidRDefault="00E41466" w:rsidP="00C20982">
            <w:pPr>
              <w:ind w:left="0" w:firstLine="0"/>
              <w:rPr>
                <w:rFonts w:ascii="Arial" w:hAnsi="Arial" w:cs="Arial"/>
                <w:sz w:val="20"/>
                <w:szCs w:val="20"/>
              </w:rPr>
            </w:pPr>
            <w:r w:rsidRPr="00E41466">
              <w:rPr>
                <w:rFonts w:ascii="Arial" w:hAnsi="Arial" w:cs="Arial"/>
                <w:sz w:val="20"/>
                <w:szCs w:val="20"/>
              </w:rPr>
              <w:t>For each student, campus id of enrollment, instructional track, and reporting period, the excess hours in instructional setting must not exceed 5.75 hours for each eligible day present in an instructional setting.</w:t>
            </w:r>
          </w:p>
          <w:p w:rsidR="00E41466" w:rsidRPr="006A7FEE" w:rsidRDefault="00E41466" w:rsidP="00C20982">
            <w:pPr>
              <w:ind w:left="0" w:firstLine="0"/>
              <w:rPr>
                <w:rFonts w:ascii="Arial" w:hAnsi="Arial" w:cs="Arial"/>
                <w:sz w:val="20"/>
              </w:rPr>
            </w:pPr>
            <w:r w:rsidRPr="00E41466">
              <w:rPr>
                <w:rFonts w:ascii="Arial" w:hAnsi="Arial" w:cs="Arial"/>
                <w:sz w:val="20"/>
                <w:szCs w:val="20"/>
              </w:rPr>
              <w:t>Edit Type: F</w:t>
            </w:r>
            <w:r w:rsidRPr="00E41466">
              <w:rPr>
                <w:rFonts w:ascii="Arial" w:hAnsi="Arial" w:cs="Arial"/>
                <w:sz w:val="20"/>
                <w:szCs w:val="20"/>
              </w:rPr>
              <w:br/>
              <w:t>Submission: 3</w:t>
            </w:r>
            <w:r w:rsidRPr="00E41466">
              <w:rPr>
                <w:rFonts w:ascii="Arial" w:hAnsi="Arial" w:cs="Arial"/>
                <w:sz w:val="20"/>
                <w:szCs w:val="20"/>
              </w:rPr>
              <w:br/>
              <w:t>Rule Applies To: District, Campus, Charter</w:t>
            </w:r>
          </w:p>
        </w:tc>
      </w:tr>
      <w:tr w:rsidR="008658A2" w:rsidRPr="006A7FEE" w:rsidTr="00E821E9">
        <w:tc>
          <w:tcPr>
            <w:tcW w:w="1050" w:type="dxa"/>
            <w:shd w:val="clear" w:color="auto" w:fill="auto"/>
          </w:tcPr>
          <w:p w:rsidR="008658A2" w:rsidRPr="006A7FEE" w:rsidRDefault="008658A2" w:rsidP="00A20C5B">
            <w:pPr>
              <w:ind w:left="0" w:firstLine="0"/>
              <w:rPr>
                <w:rFonts w:ascii="Arial" w:hAnsi="Arial" w:cs="Arial"/>
                <w:sz w:val="20"/>
              </w:rPr>
            </w:pPr>
            <w:r w:rsidRPr="006A7FEE">
              <w:rPr>
                <w:rFonts w:ascii="Arial" w:hAnsi="Arial" w:cs="Arial"/>
                <w:sz w:val="20"/>
              </w:rPr>
              <w:t>5</w:t>
            </w:r>
          </w:p>
        </w:tc>
        <w:tc>
          <w:tcPr>
            <w:tcW w:w="1886" w:type="dxa"/>
            <w:shd w:val="clear" w:color="auto" w:fill="auto"/>
          </w:tcPr>
          <w:p w:rsidR="008658A2" w:rsidRDefault="008658A2" w:rsidP="00C20982">
            <w:pPr>
              <w:ind w:left="0" w:firstLine="0"/>
              <w:rPr>
                <w:rFonts w:ascii="Arial" w:hAnsi="Arial" w:cs="Arial"/>
                <w:sz w:val="20"/>
              </w:rPr>
            </w:pPr>
            <w:r w:rsidRPr="006A7FEE">
              <w:rPr>
                <w:rFonts w:ascii="Arial" w:hAnsi="Arial" w:cs="Arial"/>
                <w:sz w:val="20"/>
              </w:rPr>
              <w:t>40534</w:t>
            </w:r>
          </w:p>
          <w:p w:rsidR="006A7FEE" w:rsidRPr="006A7FEE" w:rsidRDefault="006A7FEE" w:rsidP="00C20982">
            <w:pPr>
              <w:ind w:left="0" w:firstLine="0"/>
              <w:rPr>
                <w:rFonts w:ascii="Arial" w:hAnsi="Arial" w:cs="Arial"/>
                <w:sz w:val="20"/>
              </w:rPr>
            </w:pPr>
            <w:r>
              <w:rPr>
                <w:rFonts w:ascii="Arial" w:hAnsi="Arial" w:cs="Arial"/>
                <w:sz w:val="20"/>
              </w:rPr>
              <w:t>New edit</w:t>
            </w:r>
          </w:p>
        </w:tc>
        <w:tc>
          <w:tcPr>
            <w:tcW w:w="7414" w:type="dxa"/>
            <w:shd w:val="clear" w:color="auto" w:fill="auto"/>
          </w:tcPr>
          <w:p w:rsidR="008658A2" w:rsidRPr="00E41466" w:rsidRDefault="00E41466" w:rsidP="00C20982">
            <w:pPr>
              <w:ind w:left="0" w:firstLine="0"/>
              <w:rPr>
                <w:rFonts w:ascii="Arial" w:hAnsi="Arial" w:cs="Arial"/>
                <w:sz w:val="20"/>
              </w:rPr>
            </w:pPr>
            <w:r w:rsidRPr="00E41466">
              <w:rPr>
                <w:rFonts w:ascii="Arial" w:hAnsi="Arial" w:cs="Arial"/>
                <w:sz w:val="20"/>
              </w:rPr>
              <w:t>For a particular STUDENT-ID, CAMPUS-ID-OF-ENROLLMENT, INSTRUCTIONAL-TRACK-INDICATOR-CODE, REPORTING-PERIOD-INDICATOR-CODE, and INSTRUCTIONAL-SETTING-CODE, if there is a 410 record with a matching STUDENT-ID, CAMPUS-ID-OF-ENROLLMENT, INSTRUCTIONAL-TRACK-INDICATOR-CODE, and REPORTING-PERIOD-INDICATOR-CODE with ELIGIBLE-DAYS-PRESENT-V6 greater than 0, and ELIGIBLE-DAYS-PRESENT-IN-INSTR-SETTING plus ELIGIBLE-DAYS-PRESENT-V6 is greater than NUMBER-DAYS-TAUGHT, then EXCESS-HOURS-IN-INSTRUCTIONAL-SETTING must be greater than 0 for that INSTRUCTIONAL-SETTING-CODE.</w:t>
            </w:r>
          </w:p>
          <w:p w:rsidR="00E41466" w:rsidRPr="00E41466" w:rsidRDefault="00E41466" w:rsidP="00C20982">
            <w:pPr>
              <w:ind w:left="0" w:firstLine="0"/>
              <w:rPr>
                <w:rFonts w:ascii="Arial" w:hAnsi="Arial" w:cs="Arial"/>
                <w:sz w:val="20"/>
              </w:rPr>
            </w:pPr>
            <w:r w:rsidRPr="00E41466">
              <w:rPr>
                <w:rFonts w:ascii="Arial" w:hAnsi="Arial" w:cs="Arial"/>
                <w:sz w:val="20"/>
              </w:rPr>
              <w:t>For each student, campus id of enrollment, instructional track, reporting period and instructional setting, if a student is also reported with 6 contact hours a day of career and technical education attendance, and the sum of the special education eligible days and the CTE eligible days present in V6 is greater than the number of days taught (indicating at least one overlapping day of attendance), then excess hours in instructional setting must be more than 0 for that instructional setting.</w:t>
            </w:r>
          </w:p>
          <w:p w:rsidR="00E41466" w:rsidRPr="006A7FEE" w:rsidRDefault="00E41466" w:rsidP="00C20982">
            <w:pPr>
              <w:ind w:left="0" w:firstLine="0"/>
              <w:rPr>
                <w:rFonts w:ascii="Arial" w:hAnsi="Arial" w:cs="Arial"/>
                <w:sz w:val="20"/>
              </w:rPr>
            </w:pPr>
            <w:r w:rsidRPr="00E41466">
              <w:rPr>
                <w:rFonts w:ascii="Arial" w:hAnsi="Arial" w:cs="Arial"/>
                <w:sz w:val="20"/>
              </w:rPr>
              <w:t>Edit Type: F</w:t>
            </w:r>
            <w:r w:rsidRPr="00E41466">
              <w:rPr>
                <w:rFonts w:ascii="Arial" w:hAnsi="Arial" w:cs="Arial"/>
                <w:sz w:val="20"/>
              </w:rPr>
              <w:br/>
              <w:t>Submission: 3</w:t>
            </w:r>
            <w:r w:rsidRPr="00E41466">
              <w:rPr>
                <w:rFonts w:ascii="Arial" w:hAnsi="Arial" w:cs="Arial"/>
                <w:sz w:val="20"/>
              </w:rPr>
              <w:br/>
              <w:t>Rule Applies To: District, Campus, Charter</w:t>
            </w:r>
          </w:p>
        </w:tc>
      </w:tr>
      <w:tr w:rsidR="00C67744" w:rsidRPr="006A7FEE" w:rsidTr="00E821E9">
        <w:tc>
          <w:tcPr>
            <w:tcW w:w="1050" w:type="dxa"/>
            <w:shd w:val="clear" w:color="auto" w:fill="auto"/>
          </w:tcPr>
          <w:p w:rsidR="00C67744" w:rsidRPr="006A7FEE" w:rsidRDefault="00D7043E" w:rsidP="00A20C5B">
            <w:pPr>
              <w:ind w:left="0" w:firstLine="0"/>
              <w:rPr>
                <w:rFonts w:ascii="Arial" w:hAnsi="Arial" w:cs="Arial"/>
                <w:sz w:val="20"/>
              </w:rPr>
            </w:pPr>
            <w:r w:rsidRPr="006A7FEE">
              <w:rPr>
                <w:rFonts w:ascii="Arial" w:hAnsi="Arial" w:cs="Arial"/>
                <w:sz w:val="20"/>
              </w:rPr>
              <w:t>5</w:t>
            </w:r>
          </w:p>
        </w:tc>
        <w:tc>
          <w:tcPr>
            <w:tcW w:w="1886" w:type="dxa"/>
            <w:shd w:val="clear" w:color="auto" w:fill="auto"/>
          </w:tcPr>
          <w:p w:rsidR="00C67744" w:rsidRPr="006A7FEE" w:rsidRDefault="00D7043E" w:rsidP="00C20982">
            <w:pPr>
              <w:ind w:left="0" w:firstLine="0"/>
              <w:rPr>
                <w:rFonts w:ascii="Arial" w:hAnsi="Arial" w:cs="Arial"/>
                <w:sz w:val="20"/>
              </w:rPr>
            </w:pPr>
            <w:r w:rsidRPr="006A7FEE">
              <w:rPr>
                <w:rFonts w:ascii="Arial" w:hAnsi="Arial" w:cs="Arial"/>
                <w:sz w:val="20"/>
              </w:rPr>
              <w:t>42</w:t>
            </w:r>
            <w:r w:rsidR="00A20C5B" w:rsidRPr="006A7FEE">
              <w:rPr>
                <w:rFonts w:ascii="Arial" w:hAnsi="Arial" w:cs="Arial"/>
                <w:sz w:val="20"/>
              </w:rPr>
              <w:t>5</w:t>
            </w:r>
            <w:r w:rsidRPr="006A7FEE">
              <w:rPr>
                <w:rFonts w:ascii="Arial" w:hAnsi="Arial" w:cs="Arial"/>
                <w:sz w:val="20"/>
              </w:rPr>
              <w:t>90</w:t>
            </w:r>
          </w:p>
          <w:p w:rsidR="00D7043E" w:rsidRPr="006A7FEE" w:rsidRDefault="00D7043E" w:rsidP="00C20982">
            <w:pPr>
              <w:ind w:left="0" w:firstLine="0"/>
              <w:rPr>
                <w:rFonts w:ascii="Arial" w:hAnsi="Arial" w:cs="Arial"/>
                <w:sz w:val="20"/>
              </w:rPr>
            </w:pPr>
            <w:r w:rsidRPr="006A7FEE">
              <w:rPr>
                <w:rFonts w:ascii="Arial" w:hAnsi="Arial" w:cs="Arial"/>
                <w:sz w:val="20"/>
              </w:rPr>
              <w:t>New Edit</w:t>
            </w:r>
          </w:p>
        </w:tc>
        <w:tc>
          <w:tcPr>
            <w:tcW w:w="7414" w:type="dxa"/>
            <w:shd w:val="clear" w:color="auto" w:fill="auto"/>
          </w:tcPr>
          <w:p w:rsidR="00C67744" w:rsidRPr="00E41466" w:rsidRDefault="00E41466" w:rsidP="00C20982">
            <w:pPr>
              <w:ind w:left="0" w:firstLine="0"/>
              <w:rPr>
                <w:rFonts w:ascii="Arial" w:hAnsi="Arial" w:cs="Arial"/>
                <w:sz w:val="20"/>
              </w:rPr>
            </w:pPr>
            <w:r w:rsidRPr="00E41466">
              <w:rPr>
                <w:rFonts w:ascii="Arial" w:hAnsi="Arial" w:cs="Arial"/>
                <w:sz w:val="20"/>
              </w:rPr>
              <w:t>If DISCIPLINARY-ACTION-REASON-CODE is "42" - "45", then OFFICIAL-LENGTH-OF-DISCIPLINARY-ASSIGNMENT must be "000", ACTUAL-LENGTH-OF-DISCIPLINARY-ASSIGNMENT must be "000", and DISCIPLINARY-LENGTH-DIFFERENCE-REASON-CODE must be "00".</w:t>
            </w:r>
          </w:p>
          <w:p w:rsidR="00E41466" w:rsidRPr="00E41466" w:rsidRDefault="00E41466" w:rsidP="00C20982">
            <w:pPr>
              <w:ind w:left="0" w:firstLine="0"/>
              <w:rPr>
                <w:rFonts w:ascii="Arial" w:hAnsi="Arial" w:cs="Arial"/>
                <w:sz w:val="20"/>
              </w:rPr>
            </w:pPr>
            <w:r w:rsidRPr="00E41466">
              <w:rPr>
                <w:rFonts w:ascii="Arial" w:hAnsi="Arial" w:cs="Arial"/>
                <w:sz w:val="20"/>
              </w:rPr>
              <w:t>For a student reported with disciplinary action data, if the disciplinary action reason code is "truancy" (42-45), then the official length of disciplinary assignment must be zero (0) days, the actual length of disciplinary assignment must be zero (0) days, and the disciplinary length difference reason must indicate there is no difference between them.</w:t>
            </w:r>
          </w:p>
          <w:p w:rsidR="00E41466" w:rsidRPr="006A7FEE" w:rsidRDefault="00E41466" w:rsidP="00C20982">
            <w:pPr>
              <w:ind w:left="0" w:firstLine="0"/>
              <w:rPr>
                <w:rFonts w:ascii="Arial" w:hAnsi="Arial" w:cs="Arial"/>
                <w:sz w:val="20"/>
              </w:rPr>
            </w:pPr>
            <w:r w:rsidRPr="00E41466">
              <w:rPr>
                <w:rFonts w:ascii="Arial" w:hAnsi="Arial" w:cs="Arial"/>
                <w:sz w:val="20"/>
              </w:rPr>
              <w:t>Edit Type: F</w:t>
            </w:r>
            <w:r w:rsidRPr="00E41466">
              <w:rPr>
                <w:rFonts w:ascii="Arial" w:hAnsi="Arial" w:cs="Arial"/>
                <w:sz w:val="20"/>
              </w:rPr>
              <w:br/>
              <w:t>Submission: 3</w:t>
            </w:r>
            <w:r w:rsidRPr="00E41466">
              <w:rPr>
                <w:rFonts w:ascii="Arial" w:hAnsi="Arial" w:cs="Arial"/>
                <w:sz w:val="20"/>
              </w:rPr>
              <w:br/>
              <w:t>Rule Applies To: District, Campus, Charter</w:t>
            </w:r>
          </w:p>
        </w:tc>
      </w:tr>
      <w:tr w:rsidR="006A7FEE" w:rsidRPr="006A7FEE" w:rsidTr="00E821E9">
        <w:tc>
          <w:tcPr>
            <w:tcW w:w="1050" w:type="dxa"/>
            <w:shd w:val="clear" w:color="auto" w:fill="auto"/>
          </w:tcPr>
          <w:p w:rsidR="006A7FEE" w:rsidRPr="006A7FEE" w:rsidRDefault="006A7FEE" w:rsidP="00A20C5B">
            <w:pPr>
              <w:ind w:left="0" w:firstLine="0"/>
              <w:rPr>
                <w:rFonts w:ascii="Arial" w:hAnsi="Arial" w:cs="Arial"/>
                <w:sz w:val="20"/>
              </w:rPr>
            </w:pPr>
            <w:r>
              <w:rPr>
                <w:rFonts w:ascii="Arial" w:hAnsi="Arial" w:cs="Arial"/>
                <w:sz w:val="20"/>
              </w:rPr>
              <w:lastRenderedPageBreak/>
              <w:t>Appendix G</w:t>
            </w:r>
          </w:p>
        </w:tc>
        <w:tc>
          <w:tcPr>
            <w:tcW w:w="1886" w:type="dxa"/>
            <w:shd w:val="clear" w:color="auto" w:fill="auto"/>
          </w:tcPr>
          <w:p w:rsidR="006A7FEE" w:rsidRDefault="006A7FEE" w:rsidP="00C20982">
            <w:pPr>
              <w:ind w:left="0" w:firstLine="0"/>
              <w:rPr>
                <w:rFonts w:ascii="Arial" w:hAnsi="Arial" w:cs="Arial"/>
                <w:sz w:val="20"/>
              </w:rPr>
            </w:pPr>
            <w:r>
              <w:rPr>
                <w:rFonts w:ascii="Arial" w:hAnsi="Arial" w:cs="Arial"/>
                <w:sz w:val="20"/>
              </w:rPr>
              <w:t>PET XML Schema Definition</w:t>
            </w:r>
          </w:p>
          <w:p w:rsidR="00E821E9" w:rsidRPr="006A7FEE" w:rsidRDefault="00E821E9" w:rsidP="00C20982">
            <w:pPr>
              <w:ind w:left="0" w:firstLine="0"/>
              <w:rPr>
                <w:rFonts w:ascii="Arial" w:hAnsi="Arial" w:cs="Arial"/>
                <w:sz w:val="20"/>
              </w:rPr>
            </w:pPr>
            <w:r>
              <w:rPr>
                <w:rFonts w:ascii="Arial" w:hAnsi="Arial" w:cs="Arial"/>
                <w:sz w:val="20"/>
              </w:rPr>
              <w:t>Revision</w:t>
            </w:r>
          </w:p>
        </w:tc>
        <w:tc>
          <w:tcPr>
            <w:tcW w:w="7414" w:type="dxa"/>
            <w:shd w:val="clear" w:color="auto" w:fill="auto"/>
          </w:tcPr>
          <w:p w:rsidR="006A7FEE" w:rsidRDefault="00E821E9" w:rsidP="00C20982">
            <w:pPr>
              <w:ind w:left="0" w:firstLine="0"/>
              <w:rPr>
                <w:rFonts w:ascii="Arial" w:hAnsi="Arial" w:cs="Arial"/>
                <w:sz w:val="20"/>
              </w:rPr>
            </w:pPr>
            <w:r>
              <w:rPr>
                <w:rFonts w:ascii="Arial" w:hAnsi="Arial" w:cs="Arial"/>
                <w:sz w:val="20"/>
              </w:rPr>
              <w:t>Corrected E0703 FIRST-NAME pattern</w:t>
            </w:r>
          </w:p>
          <w:p w:rsidR="00E821E9" w:rsidRDefault="00E821E9" w:rsidP="00C20982">
            <w:pPr>
              <w:ind w:left="0" w:firstLine="0"/>
              <w:rPr>
                <w:rFonts w:ascii="Arial" w:hAnsi="Arial" w:cs="Arial"/>
                <w:sz w:val="20"/>
              </w:rPr>
            </w:pPr>
            <w:r>
              <w:rPr>
                <w:rFonts w:ascii="Arial" w:hAnsi="Arial" w:cs="Arial"/>
                <w:sz w:val="20"/>
              </w:rPr>
              <w:t>Corrected E0704 MIDDLE-NAME pattern</w:t>
            </w:r>
          </w:p>
          <w:p w:rsidR="00E821E9" w:rsidRDefault="00E821E9" w:rsidP="00C20982">
            <w:pPr>
              <w:ind w:left="0" w:firstLine="0"/>
              <w:rPr>
                <w:rFonts w:ascii="Arial" w:hAnsi="Arial" w:cs="Arial"/>
                <w:sz w:val="20"/>
              </w:rPr>
            </w:pPr>
            <w:r>
              <w:rPr>
                <w:rFonts w:ascii="Arial" w:hAnsi="Arial" w:cs="Arial"/>
                <w:sz w:val="20"/>
              </w:rPr>
              <w:t>Corrected E0705 LAST-NAME pattern</w:t>
            </w:r>
          </w:p>
          <w:p w:rsidR="00E821E9" w:rsidRDefault="00E821E9" w:rsidP="00C20982">
            <w:pPr>
              <w:ind w:left="0" w:firstLine="0"/>
              <w:rPr>
                <w:rFonts w:ascii="Arial" w:hAnsi="Arial" w:cs="Arial"/>
                <w:sz w:val="20"/>
              </w:rPr>
            </w:pPr>
            <w:r>
              <w:rPr>
                <w:rFonts w:ascii="Arial" w:hAnsi="Arial" w:cs="Arial"/>
                <w:sz w:val="20"/>
              </w:rPr>
              <w:t>Corrected E0017 GRADE-LEVEL-CODE by removing enumeration and adding pattern</w:t>
            </w:r>
          </w:p>
          <w:p w:rsidR="00E821E9" w:rsidRDefault="00E821E9" w:rsidP="00C20982">
            <w:pPr>
              <w:ind w:left="0" w:firstLine="0"/>
              <w:rPr>
                <w:rFonts w:ascii="Arial" w:hAnsi="Arial" w:cs="Arial"/>
                <w:sz w:val="20"/>
              </w:rPr>
            </w:pPr>
            <w:r>
              <w:rPr>
                <w:rFonts w:ascii="Arial" w:hAnsi="Arial" w:cs="Arial"/>
                <w:sz w:val="20"/>
              </w:rPr>
              <w:t>Corrected E1050 P ENROLL-DATE restriction</w:t>
            </w:r>
          </w:p>
          <w:p w:rsidR="00E821E9" w:rsidRPr="006A7FEE" w:rsidRDefault="00E821E9" w:rsidP="00C20982">
            <w:pPr>
              <w:ind w:left="0" w:firstLine="0"/>
              <w:rPr>
                <w:rFonts w:ascii="Arial" w:hAnsi="Arial" w:cs="Arial"/>
                <w:sz w:val="20"/>
              </w:rPr>
            </w:pPr>
            <w:r>
              <w:rPr>
                <w:rFonts w:ascii="Arial" w:hAnsi="Arial" w:cs="Arial"/>
                <w:sz w:val="20"/>
              </w:rPr>
              <w:t>Corrected E1051 P WITHDRAW-DATE restriction</w:t>
            </w:r>
          </w:p>
        </w:tc>
      </w:tr>
    </w:tbl>
    <w:p w:rsidR="008358EC" w:rsidRDefault="008358EC" w:rsidP="00A20C5B">
      <w:pPr>
        <w:ind w:left="0" w:firstLine="0"/>
        <w:rPr>
          <w:rFonts w:ascii="Arial" w:hAnsi="Arial" w:cs="Arial"/>
          <w:sz w:val="20"/>
        </w:rPr>
      </w:pPr>
    </w:p>
    <w:tbl>
      <w:tblPr>
        <w:tblW w:w="10350" w:type="dxa"/>
        <w:tblInd w:w="-342" w:type="dxa"/>
        <w:tblLook w:val="04A0"/>
      </w:tblPr>
      <w:tblGrid>
        <w:gridCol w:w="990"/>
        <w:gridCol w:w="1890"/>
        <w:gridCol w:w="7470"/>
      </w:tblGrid>
      <w:tr w:rsidR="00A12EF7" w:rsidRPr="003D44B2" w:rsidTr="00C92708">
        <w:trPr>
          <w:cantSplit/>
          <w:tblHeader/>
        </w:trPr>
        <w:tc>
          <w:tcPr>
            <w:tcW w:w="10350" w:type="dxa"/>
            <w:gridSpan w:val="3"/>
            <w:tcBorders>
              <w:top w:val="single" w:sz="4" w:space="0" w:color="000000"/>
              <w:left w:val="single" w:sz="4" w:space="0" w:color="000000"/>
              <w:bottom w:val="single" w:sz="4" w:space="0" w:color="000000"/>
              <w:right w:val="single" w:sz="4" w:space="0" w:color="000000"/>
            </w:tcBorders>
          </w:tcPr>
          <w:p w:rsidR="00A12EF7" w:rsidRPr="0042739D" w:rsidRDefault="007000CE" w:rsidP="007000CE">
            <w:pPr>
              <w:ind w:left="0" w:firstLine="0"/>
              <w:rPr>
                <w:rFonts w:ascii="Arial" w:hAnsi="Arial" w:cs="Arial"/>
                <w:b/>
                <w:i/>
              </w:rPr>
            </w:pPr>
            <w:r>
              <w:rPr>
                <w:rFonts w:ascii="Arial" w:hAnsi="Arial" w:cs="Arial"/>
                <w:b/>
                <w:i/>
              </w:rPr>
              <w:t>February</w:t>
            </w:r>
            <w:r w:rsidR="00360581">
              <w:rPr>
                <w:rFonts w:ascii="Arial" w:hAnsi="Arial" w:cs="Arial"/>
                <w:b/>
                <w:i/>
              </w:rPr>
              <w:t xml:space="preserve"> </w:t>
            </w:r>
            <w:r>
              <w:rPr>
                <w:rFonts w:ascii="Arial" w:hAnsi="Arial" w:cs="Arial"/>
                <w:b/>
                <w:i/>
              </w:rPr>
              <w:t>4</w:t>
            </w:r>
            <w:r w:rsidR="00A12EF7" w:rsidRPr="00853594">
              <w:rPr>
                <w:rFonts w:ascii="Arial" w:hAnsi="Arial" w:cs="Arial"/>
                <w:b/>
                <w:i/>
              </w:rPr>
              <w:t>, 201</w:t>
            </w:r>
            <w:r w:rsidR="00360581">
              <w:rPr>
                <w:rFonts w:ascii="Arial" w:hAnsi="Arial" w:cs="Arial"/>
                <w:b/>
                <w:i/>
              </w:rPr>
              <w:t>5</w:t>
            </w:r>
            <w:r w:rsidR="00A12EF7" w:rsidRPr="003D44B2">
              <w:rPr>
                <w:rFonts w:ascii="Arial" w:hAnsi="Arial" w:cs="Arial"/>
                <w:b/>
                <w:i/>
              </w:rPr>
              <w:t xml:space="preserve"> Changes</w:t>
            </w:r>
          </w:p>
        </w:tc>
      </w:tr>
      <w:tr w:rsidR="00A12EF7" w:rsidTr="00C927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blHeader/>
        </w:trPr>
        <w:tc>
          <w:tcPr>
            <w:tcW w:w="990" w:type="dxa"/>
            <w:shd w:val="clear" w:color="auto" w:fill="auto"/>
          </w:tcPr>
          <w:p w:rsidR="00A12EF7" w:rsidRPr="00C20982" w:rsidRDefault="00A12EF7" w:rsidP="00C92708">
            <w:pPr>
              <w:ind w:left="0" w:firstLine="0"/>
              <w:rPr>
                <w:rFonts w:ascii="Arial" w:hAnsi="Arial" w:cs="Arial"/>
              </w:rPr>
            </w:pPr>
            <w:r w:rsidRPr="00C20982">
              <w:rPr>
                <w:rFonts w:ascii="Arial" w:hAnsi="Arial" w:cs="Arial"/>
              </w:rPr>
              <w:t>Section</w:t>
            </w:r>
          </w:p>
        </w:tc>
        <w:tc>
          <w:tcPr>
            <w:tcW w:w="1890" w:type="dxa"/>
            <w:shd w:val="clear" w:color="auto" w:fill="auto"/>
          </w:tcPr>
          <w:p w:rsidR="00A12EF7" w:rsidRPr="00C20982" w:rsidRDefault="00A12EF7" w:rsidP="00C92708">
            <w:pPr>
              <w:ind w:left="0" w:firstLine="0"/>
              <w:rPr>
                <w:rFonts w:ascii="Arial" w:hAnsi="Arial" w:cs="Arial"/>
              </w:rPr>
            </w:pPr>
            <w:r w:rsidRPr="00C20982">
              <w:rPr>
                <w:rFonts w:ascii="Arial" w:hAnsi="Arial" w:cs="Arial"/>
              </w:rPr>
              <w:t>Change Item</w:t>
            </w:r>
          </w:p>
        </w:tc>
        <w:tc>
          <w:tcPr>
            <w:tcW w:w="7470" w:type="dxa"/>
            <w:shd w:val="clear" w:color="auto" w:fill="auto"/>
          </w:tcPr>
          <w:p w:rsidR="00A12EF7" w:rsidRPr="00C20982" w:rsidRDefault="00A12EF7" w:rsidP="00C92708">
            <w:pPr>
              <w:ind w:left="0" w:firstLine="0"/>
              <w:rPr>
                <w:rFonts w:ascii="Arial" w:hAnsi="Arial" w:cs="Arial"/>
              </w:rPr>
            </w:pPr>
            <w:r w:rsidRPr="00C20982">
              <w:rPr>
                <w:rFonts w:ascii="Arial" w:hAnsi="Arial" w:cs="Arial"/>
              </w:rPr>
              <w:t>Change Description</w:t>
            </w:r>
          </w:p>
        </w:tc>
      </w:tr>
      <w:tr w:rsidR="006361C7" w:rsidTr="006361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990" w:type="dxa"/>
            <w:shd w:val="clear" w:color="auto" w:fill="auto"/>
          </w:tcPr>
          <w:p w:rsidR="006361C7" w:rsidRPr="00C20982" w:rsidRDefault="006361C7" w:rsidP="00C92708">
            <w:pPr>
              <w:ind w:left="0" w:firstLine="0"/>
              <w:jc w:val="center"/>
              <w:rPr>
                <w:rFonts w:ascii="Arial" w:hAnsi="Arial" w:cs="Arial"/>
                <w:sz w:val="20"/>
              </w:rPr>
            </w:pPr>
            <w:r w:rsidRPr="00C20982">
              <w:rPr>
                <w:rFonts w:ascii="Arial" w:hAnsi="Arial" w:cs="Arial"/>
                <w:sz w:val="20"/>
              </w:rPr>
              <w:t>4</w:t>
            </w:r>
          </w:p>
        </w:tc>
        <w:tc>
          <w:tcPr>
            <w:tcW w:w="1890" w:type="dxa"/>
            <w:shd w:val="clear" w:color="auto" w:fill="auto"/>
          </w:tcPr>
          <w:p w:rsidR="006361C7" w:rsidRPr="00C20982" w:rsidRDefault="006361C7" w:rsidP="00C92708">
            <w:pPr>
              <w:ind w:left="0" w:firstLine="0"/>
              <w:rPr>
                <w:rFonts w:ascii="Arial" w:hAnsi="Arial" w:cs="Arial"/>
                <w:sz w:val="20"/>
              </w:rPr>
            </w:pPr>
            <w:r w:rsidRPr="00C20982">
              <w:rPr>
                <w:rFonts w:ascii="Arial" w:hAnsi="Arial" w:cs="Arial"/>
                <w:sz w:val="20"/>
              </w:rPr>
              <w:t>C022 Code Table</w:t>
            </w:r>
          </w:p>
          <w:p w:rsidR="006361C7" w:rsidRPr="00C20982" w:rsidRDefault="006361C7" w:rsidP="00C92708">
            <w:pPr>
              <w:ind w:left="0" w:firstLine="0"/>
              <w:rPr>
                <w:rFonts w:ascii="Arial" w:hAnsi="Arial" w:cs="Arial"/>
                <w:sz w:val="20"/>
              </w:rPr>
            </w:pPr>
            <w:r w:rsidRPr="00C20982">
              <w:rPr>
                <w:rFonts w:ascii="Arial" w:hAnsi="Arial" w:cs="Arial"/>
                <w:sz w:val="20"/>
              </w:rPr>
              <w:t>SERVICE-ID</w:t>
            </w:r>
          </w:p>
          <w:p w:rsidR="006361C7" w:rsidRPr="00C20982" w:rsidRDefault="006361C7" w:rsidP="00C92708">
            <w:pPr>
              <w:ind w:left="0" w:firstLine="0"/>
              <w:rPr>
                <w:rFonts w:ascii="Arial" w:hAnsi="Arial" w:cs="Arial"/>
                <w:sz w:val="20"/>
              </w:rPr>
            </w:pPr>
            <w:r w:rsidRPr="00C20982">
              <w:rPr>
                <w:rFonts w:ascii="Arial" w:hAnsi="Arial" w:cs="Arial"/>
                <w:sz w:val="20"/>
              </w:rPr>
              <w:t>Revision</w:t>
            </w:r>
          </w:p>
        </w:tc>
        <w:tc>
          <w:tcPr>
            <w:tcW w:w="7470" w:type="dxa"/>
            <w:shd w:val="clear" w:color="auto" w:fill="auto"/>
          </w:tcPr>
          <w:p w:rsidR="006361C7" w:rsidRPr="00C20982" w:rsidRDefault="006361C7" w:rsidP="00C92708">
            <w:pPr>
              <w:ind w:left="0" w:firstLine="0"/>
              <w:rPr>
                <w:rFonts w:ascii="Arial" w:hAnsi="Arial" w:cs="Arial"/>
                <w:sz w:val="20"/>
              </w:rPr>
            </w:pPr>
            <w:r>
              <w:rPr>
                <w:rFonts w:ascii="Arial" w:hAnsi="Arial" w:cs="Arial"/>
                <w:sz w:val="20"/>
              </w:rPr>
              <w:t>N1302097 Medical Math Applica</w:t>
            </w:r>
            <w:r w:rsidR="00360581">
              <w:rPr>
                <w:rFonts w:ascii="Arial" w:hAnsi="Arial" w:cs="Arial"/>
                <w:sz w:val="20"/>
              </w:rPr>
              <w:t>t</w:t>
            </w:r>
            <w:r>
              <w:rPr>
                <w:rFonts w:ascii="Arial" w:hAnsi="Arial" w:cs="Arial"/>
                <w:sz w:val="20"/>
              </w:rPr>
              <w:t>ions</w:t>
            </w:r>
          </w:p>
          <w:p w:rsidR="00974BE1" w:rsidRPr="00C20982" w:rsidRDefault="006361C7" w:rsidP="00974BE1">
            <w:pPr>
              <w:ind w:left="0" w:firstLine="0"/>
              <w:rPr>
                <w:rFonts w:ascii="Arial" w:hAnsi="Arial" w:cs="Arial"/>
                <w:sz w:val="20"/>
              </w:rPr>
            </w:pPr>
            <w:r w:rsidRPr="00C20982">
              <w:rPr>
                <w:rFonts w:ascii="Arial" w:hAnsi="Arial" w:cs="Arial"/>
                <w:sz w:val="20"/>
              </w:rPr>
              <w:t xml:space="preserve">Corrected CTE Course column from </w:t>
            </w:r>
            <w:r>
              <w:rPr>
                <w:rFonts w:ascii="Arial" w:hAnsi="Arial" w:cs="Arial"/>
                <w:sz w:val="20"/>
              </w:rPr>
              <w:t>blank</w:t>
            </w:r>
            <w:r w:rsidRPr="00C20982">
              <w:rPr>
                <w:rFonts w:ascii="Arial" w:hAnsi="Arial" w:cs="Arial"/>
                <w:sz w:val="20"/>
              </w:rPr>
              <w:t xml:space="preserve"> to H. </w:t>
            </w:r>
            <w:bookmarkStart w:id="0" w:name="_GoBack"/>
            <w:bookmarkEnd w:id="0"/>
          </w:p>
        </w:tc>
      </w:tr>
      <w:tr w:rsidR="005301E5" w:rsidTr="00C927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990" w:type="dxa"/>
            <w:shd w:val="clear" w:color="auto" w:fill="auto"/>
          </w:tcPr>
          <w:p w:rsidR="005301E5" w:rsidRDefault="005301E5" w:rsidP="00C92708">
            <w:pPr>
              <w:ind w:left="0" w:firstLine="0"/>
              <w:jc w:val="center"/>
              <w:rPr>
                <w:rFonts w:ascii="Arial" w:hAnsi="Arial" w:cs="Arial"/>
                <w:sz w:val="20"/>
              </w:rPr>
            </w:pPr>
            <w:r>
              <w:rPr>
                <w:rFonts w:ascii="Arial" w:hAnsi="Arial" w:cs="Arial"/>
                <w:sz w:val="20"/>
              </w:rPr>
              <w:t>5</w:t>
            </w:r>
          </w:p>
        </w:tc>
        <w:tc>
          <w:tcPr>
            <w:tcW w:w="1890" w:type="dxa"/>
            <w:shd w:val="clear" w:color="auto" w:fill="auto"/>
          </w:tcPr>
          <w:p w:rsidR="005301E5" w:rsidRDefault="005301E5" w:rsidP="00C92708">
            <w:pPr>
              <w:ind w:left="0" w:firstLine="0"/>
              <w:rPr>
                <w:rFonts w:ascii="Arial" w:hAnsi="Arial" w:cs="Arial"/>
                <w:sz w:val="20"/>
              </w:rPr>
            </w:pPr>
            <w:r>
              <w:rPr>
                <w:rFonts w:ascii="Arial" w:hAnsi="Arial" w:cs="Arial"/>
                <w:sz w:val="20"/>
              </w:rPr>
              <w:t>01008</w:t>
            </w:r>
          </w:p>
          <w:p w:rsidR="005301E5" w:rsidRDefault="005301E5" w:rsidP="00C92708">
            <w:pPr>
              <w:ind w:left="0" w:firstLine="0"/>
              <w:rPr>
                <w:rFonts w:ascii="Arial" w:hAnsi="Arial" w:cs="Arial"/>
                <w:sz w:val="20"/>
              </w:rPr>
            </w:pPr>
            <w:r>
              <w:rPr>
                <w:rFonts w:ascii="Arial" w:hAnsi="Arial" w:cs="Arial"/>
                <w:sz w:val="20"/>
              </w:rPr>
              <w:t>New Edit</w:t>
            </w:r>
          </w:p>
        </w:tc>
        <w:tc>
          <w:tcPr>
            <w:tcW w:w="7470" w:type="dxa"/>
            <w:shd w:val="clear" w:color="auto" w:fill="auto"/>
          </w:tcPr>
          <w:p w:rsidR="005301E5" w:rsidRDefault="005301E5" w:rsidP="00A12EF7">
            <w:pPr>
              <w:pStyle w:val="Informal2"/>
              <w:spacing w:before="120" w:after="0" w:line="240" w:lineRule="atLeast"/>
              <w:rPr>
                <w:b w:val="0"/>
                <w:color w:val="000000"/>
              </w:rPr>
            </w:pPr>
            <w:r w:rsidRPr="005301E5">
              <w:rPr>
                <w:b w:val="0"/>
                <w:color w:val="000000"/>
              </w:rPr>
              <w:t>TOTAL-NUM-SCHOOL-BOARD-REQUESTS and TOTAL-COST-SCHOOL-BOARD-REQUESTS must be blank.</w:t>
            </w:r>
          </w:p>
          <w:p w:rsidR="005F5759" w:rsidRDefault="005F5759" w:rsidP="00A12EF7">
            <w:pPr>
              <w:pStyle w:val="Informal2"/>
              <w:spacing w:before="120" w:after="0" w:line="240" w:lineRule="atLeast"/>
              <w:rPr>
                <w:b w:val="0"/>
              </w:rPr>
            </w:pPr>
            <w:r>
              <w:rPr>
                <w:b w:val="0"/>
              </w:rPr>
              <w:t>The total number of school board member information requests and the total cost of school board member information requests are not reported by open enrollment charter schools.</w:t>
            </w:r>
          </w:p>
          <w:p w:rsidR="005F5759" w:rsidRPr="003D432D" w:rsidRDefault="009B0F01" w:rsidP="00A12EF7">
            <w:pPr>
              <w:pStyle w:val="Informal2"/>
              <w:spacing w:before="120" w:after="0" w:line="240" w:lineRule="atLeast"/>
              <w:rPr>
                <w:b w:val="0"/>
                <w:color w:val="000000"/>
              </w:rPr>
            </w:pPr>
            <w:r>
              <w:rPr>
                <w:b w:val="0"/>
                <w:color w:val="000000"/>
              </w:rPr>
              <w:t>Edit Type: F</w:t>
            </w:r>
            <w:r>
              <w:rPr>
                <w:b w:val="0"/>
                <w:color w:val="000000"/>
              </w:rPr>
              <w:br/>
              <w:t>Submission: 3</w:t>
            </w:r>
            <w:r>
              <w:rPr>
                <w:b w:val="0"/>
                <w:color w:val="000000"/>
              </w:rPr>
              <w:br/>
              <w:t>Rule Applies To: Charter</w:t>
            </w:r>
          </w:p>
        </w:tc>
      </w:tr>
      <w:tr w:rsidR="005301E5" w:rsidTr="00C927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990" w:type="dxa"/>
            <w:shd w:val="clear" w:color="auto" w:fill="auto"/>
          </w:tcPr>
          <w:p w:rsidR="005301E5" w:rsidRDefault="005301E5" w:rsidP="00C92708">
            <w:pPr>
              <w:ind w:left="0" w:firstLine="0"/>
              <w:jc w:val="center"/>
              <w:rPr>
                <w:rFonts w:ascii="Arial" w:hAnsi="Arial" w:cs="Arial"/>
                <w:sz w:val="20"/>
              </w:rPr>
            </w:pPr>
            <w:r>
              <w:rPr>
                <w:rFonts w:ascii="Arial" w:hAnsi="Arial" w:cs="Arial"/>
                <w:sz w:val="20"/>
              </w:rPr>
              <w:t>5</w:t>
            </w:r>
          </w:p>
        </w:tc>
        <w:tc>
          <w:tcPr>
            <w:tcW w:w="1890" w:type="dxa"/>
            <w:shd w:val="clear" w:color="auto" w:fill="auto"/>
          </w:tcPr>
          <w:p w:rsidR="005301E5" w:rsidRDefault="005301E5" w:rsidP="005301E5">
            <w:pPr>
              <w:ind w:left="0" w:firstLine="0"/>
              <w:rPr>
                <w:rFonts w:ascii="Arial" w:hAnsi="Arial" w:cs="Arial"/>
                <w:sz w:val="20"/>
              </w:rPr>
            </w:pPr>
            <w:r>
              <w:rPr>
                <w:rFonts w:ascii="Arial" w:hAnsi="Arial" w:cs="Arial"/>
                <w:sz w:val="20"/>
              </w:rPr>
              <w:t>01009</w:t>
            </w:r>
          </w:p>
          <w:p w:rsidR="005301E5" w:rsidRDefault="005301E5" w:rsidP="005301E5">
            <w:pPr>
              <w:ind w:left="0" w:firstLine="0"/>
              <w:rPr>
                <w:rFonts w:ascii="Arial" w:hAnsi="Arial" w:cs="Arial"/>
                <w:sz w:val="20"/>
              </w:rPr>
            </w:pPr>
            <w:r>
              <w:rPr>
                <w:rFonts w:ascii="Arial" w:hAnsi="Arial" w:cs="Arial"/>
                <w:sz w:val="20"/>
              </w:rPr>
              <w:t>New Edit</w:t>
            </w:r>
          </w:p>
        </w:tc>
        <w:tc>
          <w:tcPr>
            <w:tcW w:w="7470" w:type="dxa"/>
            <w:shd w:val="clear" w:color="auto" w:fill="auto"/>
          </w:tcPr>
          <w:p w:rsidR="005301E5" w:rsidRDefault="000F74F0" w:rsidP="00A12EF7">
            <w:pPr>
              <w:pStyle w:val="Informal2"/>
              <w:spacing w:before="120" w:after="0" w:line="240" w:lineRule="atLeast"/>
              <w:rPr>
                <w:b w:val="0"/>
                <w:color w:val="000000"/>
              </w:rPr>
            </w:pPr>
            <w:r w:rsidRPr="000F74F0">
              <w:rPr>
                <w:b w:val="0"/>
                <w:color w:val="000000"/>
              </w:rPr>
              <w:t>If STATUTORY-REPORTING-AND-POLICY-COMPLIANCE-CODE is "0", then a warning will be issued for the PEIMS user to verify their intention to report that the district is not in compliance.</w:t>
            </w:r>
          </w:p>
          <w:p w:rsidR="000F74F0" w:rsidRDefault="000F74F0" w:rsidP="00A12EF7">
            <w:pPr>
              <w:pStyle w:val="Informal2"/>
              <w:spacing w:before="120" w:after="0" w:line="240" w:lineRule="atLeast"/>
              <w:rPr>
                <w:b w:val="0"/>
              </w:rPr>
            </w:pPr>
            <w:r>
              <w:rPr>
                <w:b w:val="0"/>
              </w:rPr>
              <w:t>LEAs and open enrollment charter schools will be asked to verify if they report that they are not in compliance on the Statutory Reporting and Policy Compliance Code.</w:t>
            </w:r>
          </w:p>
          <w:p w:rsidR="000F74F0" w:rsidRPr="003D432D" w:rsidRDefault="000F74F0" w:rsidP="00A12EF7">
            <w:pPr>
              <w:pStyle w:val="Informal2"/>
              <w:spacing w:before="120" w:after="0" w:line="240" w:lineRule="atLeast"/>
              <w:rPr>
                <w:b w:val="0"/>
                <w:color w:val="000000"/>
              </w:rPr>
            </w:pPr>
            <w:r>
              <w:rPr>
                <w:b w:val="0"/>
              </w:rPr>
              <w:t>Edit Type: W</w:t>
            </w:r>
            <w:r>
              <w:rPr>
                <w:b w:val="0"/>
              </w:rPr>
              <w:br/>
              <w:t>Submission: 3</w:t>
            </w:r>
            <w:r>
              <w:rPr>
                <w:b w:val="0"/>
              </w:rPr>
              <w:br/>
              <w:t>Rule Applies To: District, Charter</w:t>
            </w:r>
          </w:p>
        </w:tc>
      </w:tr>
      <w:tr w:rsidR="005301E5" w:rsidTr="00C927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990" w:type="dxa"/>
            <w:shd w:val="clear" w:color="auto" w:fill="auto"/>
          </w:tcPr>
          <w:p w:rsidR="005301E5" w:rsidRDefault="005301E5" w:rsidP="00C92708">
            <w:pPr>
              <w:ind w:left="0" w:firstLine="0"/>
              <w:jc w:val="center"/>
              <w:rPr>
                <w:rFonts w:ascii="Arial" w:hAnsi="Arial" w:cs="Arial"/>
                <w:sz w:val="20"/>
              </w:rPr>
            </w:pPr>
            <w:r>
              <w:rPr>
                <w:rFonts w:ascii="Arial" w:hAnsi="Arial" w:cs="Arial"/>
                <w:sz w:val="20"/>
              </w:rPr>
              <w:lastRenderedPageBreak/>
              <w:t>5</w:t>
            </w:r>
          </w:p>
        </w:tc>
        <w:tc>
          <w:tcPr>
            <w:tcW w:w="1890" w:type="dxa"/>
            <w:shd w:val="clear" w:color="auto" w:fill="auto"/>
          </w:tcPr>
          <w:p w:rsidR="005301E5" w:rsidRDefault="005301E5" w:rsidP="005301E5">
            <w:pPr>
              <w:ind w:left="0" w:firstLine="0"/>
              <w:rPr>
                <w:rFonts w:ascii="Arial" w:hAnsi="Arial" w:cs="Arial"/>
                <w:sz w:val="20"/>
              </w:rPr>
            </w:pPr>
            <w:r>
              <w:rPr>
                <w:rFonts w:ascii="Arial" w:hAnsi="Arial" w:cs="Arial"/>
                <w:sz w:val="20"/>
              </w:rPr>
              <w:t>01010</w:t>
            </w:r>
          </w:p>
          <w:p w:rsidR="005301E5" w:rsidRDefault="005301E5" w:rsidP="005301E5">
            <w:pPr>
              <w:ind w:left="0" w:firstLine="0"/>
              <w:rPr>
                <w:rFonts w:ascii="Arial" w:hAnsi="Arial" w:cs="Arial"/>
                <w:sz w:val="20"/>
              </w:rPr>
            </w:pPr>
            <w:r>
              <w:rPr>
                <w:rFonts w:ascii="Arial" w:hAnsi="Arial" w:cs="Arial"/>
                <w:sz w:val="20"/>
              </w:rPr>
              <w:t>New Edit</w:t>
            </w:r>
          </w:p>
        </w:tc>
        <w:tc>
          <w:tcPr>
            <w:tcW w:w="7470" w:type="dxa"/>
            <w:shd w:val="clear" w:color="auto" w:fill="auto"/>
          </w:tcPr>
          <w:p w:rsidR="005301E5" w:rsidRDefault="00991521" w:rsidP="00A12EF7">
            <w:pPr>
              <w:pStyle w:val="Informal2"/>
              <w:spacing w:before="120" w:after="0" w:line="240" w:lineRule="atLeast"/>
              <w:rPr>
                <w:b w:val="0"/>
                <w:color w:val="000000"/>
              </w:rPr>
            </w:pPr>
            <w:r w:rsidRPr="00991521">
              <w:rPr>
                <w:b w:val="0"/>
                <w:color w:val="000000"/>
              </w:rPr>
              <w:t>If STATUTORY-REPORTING-AND-POLICY-COMPLIANCE-CODE is "1" on the 010 record, but STATUTORY-REPORTING-AND-POLICY-COMPLIANCE-CODE is "0" on every 020 record reported by this district, then a warning message will be issued for the PEIMS user to verify their intention to report that the district is in compliance.</w:t>
            </w:r>
          </w:p>
          <w:p w:rsidR="00991521" w:rsidRDefault="00991521" w:rsidP="00A12EF7">
            <w:pPr>
              <w:pStyle w:val="Informal2"/>
              <w:spacing w:before="120" w:after="0" w:line="240" w:lineRule="atLeast"/>
              <w:rPr>
                <w:b w:val="0"/>
                <w:color w:val="000000"/>
              </w:rPr>
            </w:pPr>
            <w:r w:rsidRPr="00991521">
              <w:rPr>
                <w:b w:val="0"/>
                <w:color w:val="000000"/>
              </w:rPr>
              <w:t>LEAs and open enrollment charter schools will be asked to verify if they report that they are in compliance on the Statutory Reporting and Policy Compliance Code, but none of their campuses are in compliance.</w:t>
            </w:r>
          </w:p>
          <w:p w:rsidR="00991521" w:rsidRPr="00991521" w:rsidRDefault="00991521" w:rsidP="00A12EF7">
            <w:pPr>
              <w:pStyle w:val="Informal2"/>
              <w:spacing w:before="120" w:after="0" w:line="240" w:lineRule="atLeast"/>
              <w:rPr>
                <w:b w:val="0"/>
              </w:rPr>
            </w:pPr>
            <w:r>
              <w:rPr>
                <w:b w:val="0"/>
              </w:rPr>
              <w:t>Edit Type: W</w:t>
            </w:r>
            <w:r>
              <w:rPr>
                <w:b w:val="0"/>
              </w:rPr>
              <w:br/>
              <w:t>Submission: 3</w:t>
            </w:r>
            <w:r>
              <w:rPr>
                <w:b w:val="0"/>
              </w:rPr>
              <w:br/>
              <w:t>Rule Applies To: District, Charter</w:t>
            </w:r>
          </w:p>
        </w:tc>
      </w:tr>
      <w:tr w:rsidR="00942064" w:rsidTr="00C927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990" w:type="dxa"/>
            <w:shd w:val="clear" w:color="auto" w:fill="auto"/>
          </w:tcPr>
          <w:p w:rsidR="00942064" w:rsidRDefault="00942064" w:rsidP="00C92708">
            <w:pPr>
              <w:ind w:left="0" w:firstLine="0"/>
              <w:jc w:val="center"/>
              <w:rPr>
                <w:rFonts w:ascii="Arial" w:hAnsi="Arial" w:cs="Arial"/>
                <w:sz w:val="20"/>
              </w:rPr>
            </w:pPr>
            <w:r>
              <w:rPr>
                <w:rFonts w:ascii="Arial" w:hAnsi="Arial" w:cs="Arial"/>
                <w:sz w:val="20"/>
              </w:rPr>
              <w:t>5</w:t>
            </w:r>
          </w:p>
        </w:tc>
        <w:tc>
          <w:tcPr>
            <w:tcW w:w="1890" w:type="dxa"/>
            <w:shd w:val="clear" w:color="auto" w:fill="auto"/>
          </w:tcPr>
          <w:p w:rsidR="00942064" w:rsidRDefault="00942064" w:rsidP="00C92708">
            <w:pPr>
              <w:ind w:left="0" w:firstLine="0"/>
              <w:rPr>
                <w:rFonts w:ascii="Arial" w:hAnsi="Arial" w:cs="Arial"/>
                <w:sz w:val="20"/>
              </w:rPr>
            </w:pPr>
            <w:r>
              <w:rPr>
                <w:rFonts w:ascii="Arial" w:hAnsi="Arial" w:cs="Arial"/>
                <w:sz w:val="20"/>
              </w:rPr>
              <w:t>04316</w:t>
            </w:r>
          </w:p>
          <w:p w:rsidR="00942064" w:rsidRDefault="00942064" w:rsidP="00C92708">
            <w:pPr>
              <w:ind w:left="0" w:firstLine="0"/>
              <w:rPr>
                <w:rFonts w:ascii="Arial" w:hAnsi="Arial" w:cs="Arial"/>
                <w:sz w:val="20"/>
              </w:rPr>
            </w:pPr>
            <w:r>
              <w:rPr>
                <w:rFonts w:ascii="Arial" w:hAnsi="Arial" w:cs="Arial"/>
                <w:sz w:val="20"/>
              </w:rPr>
              <w:t>New Edit</w:t>
            </w:r>
          </w:p>
        </w:tc>
        <w:tc>
          <w:tcPr>
            <w:tcW w:w="7470" w:type="dxa"/>
            <w:shd w:val="clear" w:color="auto" w:fill="auto"/>
          </w:tcPr>
          <w:p w:rsidR="00942064" w:rsidRDefault="004252D3" w:rsidP="00A12EF7">
            <w:pPr>
              <w:pStyle w:val="Informal2"/>
              <w:spacing w:before="120" w:after="0" w:line="240" w:lineRule="atLeast"/>
              <w:rPr>
                <w:b w:val="0"/>
                <w:color w:val="000000"/>
              </w:rPr>
            </w:pPr>
            <w:r w:rsidRPr="004252D3">
              <w:rPr>
                <w:b w:val="0"/>
                <w:color w:val="000000"/>
              </w:rPr>
              <w:t>TX-UNIQUE-STAFF-ID must not match TX-UNIQUE-STAFF-ID for any other staff person reported for this LEA.</w:t>
            </w:r>
          </w:p>
          <w:p w:rsidR="004252D3" w:rsidRDefault="004252D3" w:rsidP="00A12EF7">
            <w:pPr>
              <w:pStyle w:val="Informal2"/>
              <w:spacing w:before="120" w:after="0" w:line="240" w:lineRule="atLeast"/>
              <w:rPr>
                <w:b w:val="0"/>
              </w:rPr>
            </w:pPr>
            <w:r w:rsidRPr="004252D3">
              <w:rPr>
                <w:b w:val="0"/>
              </w:rPr>
              <w:t>A particular Texas unique staff id may only be used for one staff person at an LEA.</w:t>
            </w:r>
          </w:p>
          <w:p w:rsidR="004252D3" w:rsidRPr="004252D3" w:rsidRDefault="004252D3" w:rsidP="00A12EF7">
            <w:pPr>
              <w:pStyle w:val="Informal2"/>
              <w:spacing w:before="120" w:after="0" w:line="240" w:lineRule="atLeast"/>
              <w:rPr>
                <w:b w:val="0"/>
                <w:color w:val="000000"/>
              </w:rPr>
            </w:pPr>
            <w:r>
              <w:rPr>
                <w:b w:val="0"/>
              </w:rPr>
              <w:t>Edit Type: F</w:t>
            </w:r>
            <w:r>
              <w:rPr>
                <w:b w:val="0"/>
              </w:rPr>
              <w:br/>
              <w:t>Submission: 1, 3</w:t>
            </w:r>
            <w:r>
              <w:rPr>
                <w:b w:val="0"/>
              </w:rPr>
              <w:br/>
              <w:t>Rule Applies To: ESC, District, Campus, Charter</w:t>
            </w:r>
          </w:p>
        </w:tc>
      </w:tr>
      <w:tr w:rsidR="00942064" w:rsidTr="00C927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990" w:type="dxa"/>
            <w:shd w:val="clear" w:color="auto" w:fill="auto"/>
          </w:tcPr>
          <w:p w:rsidR="00942064" w:rsidRDefault="00942064" w:rsidP="00C92708">
            <w:pPr>
              <w:ind w:left="0" w:firstLine="0"/>
              <w:jc w:val="center"/>
              <w:rPr>
                <w:rFonts w:ascii="Arial" w:hAnsi="Arial" w:cs="Arial"/>
                <w:sz w:val="20"/>
              </w:rPr>
            </w:pPr>
            <w:r>
              <w:rPr>
                <w:rFonts w:ascii="Arial" w:hAnsi="Arial" w:cs="Arial"/>
                <w:sz w:val="20"/>
              </w:rPr>
              <w:t>5</w:t>
            </w:r>
          </w:p>
        </w:tc>
        <w:tc>
          <w:tcPr>
            <w:tcW w:w="1890" w:type="dxa"/>
            <w:shd w:val="clear" w:color="auto" w:fill="auto"/>
          </w:tcPr>
          <w:p w:rsidR="00942064" w:rsidRDefault="00942064" w:rsidP="00C92708">
            <w:pPr>
              <w:ind w:left="0" w:firstLine="0"/>
              <w:rPr>
                <w:rFonts w:ascii="Arial" w:hAnsi="Arial" w:cs="Arial"/>
                <w:sz w:val="20"/>
              </w:rPr>
            </w:pPr>
            <w:r>
              <w:rPr>
                <w:rFonts w:ascii="Arial" w:hAnsi="Arial" w:cs="Arial"/>
                <w:sz w:val="20"/>
              </w:rPr>
              <w:t>10222</w:t>
            </w:r>
          </w:p>
          <w:p w:rsidR="00942064" w:rsidRDefault="00942064" w:rsidP="00C92708">
            <w:pPr>
              <w:ind w:left="0" w:firstLine="0"/>
              <w:rPr>
                <w:rFonts w:ascii="Arial" w:hAnsi="Arial" w:cs="Arial"/>
                <w:sz w:val="20"/>
              </w:rPr>
            </w:pPr>
            <w:r>
              <w:rPr>
                <w:rFonts w:ascii="Arial" w:hAnsi="Arial" w:cs="Arial"/>
                <w:sz w:val="20"/>
              </w:rPr>
              <w:t>New Edit</w:t>
            </w:r>
          </w:p>
        </w:tc>
        <w:tc>
          <w:tcPr>
            <w:tcW w:w="7470" w:type="dxa"/>
            <w:shd w:val="clear" w:color="auto" w:fill="auto"/>
          </w:tcPr>
          <w:p w:rsidR="00942064" w:rsidRPr="0065242D" w:rsidRDefault="0065242D" w:rsidP="00A12EF7">
            <w:pPr>
              <w:pStyle w:val="Informal2"/>
              <w:spacing w:before="120" w:after="0" w:line="240" w:lineRule="atLeast"/>
              <w:rPr>
                <w:b w:val="0"/>
                <w:color w:val="000000"/>
              </w:rPr>
            </w:pPr>
            <w:r w:rsidRPr="0065242D">
              <w:rPr>
                <w:rFonts w:cs="Arial"/>
                <w:b w:val="0"/>
              </w:rPr>
              <w:t>TX-UNIQUE-STUDENT-ID must not match TX-UNIQUE-STUDENT-ID for any other student reported for this LEA.</w:t>
            </w:r>
          </w:p>
          <w:p w:rsidR="0065242D" w:rsidRDefault="0065242D" w:rsidP="00A12EF7">
            <w:pPr>
              <w:pStyle w:val="Informal2"/>
              <w:spacing w:before="120" w:after="0" w:line="240" w:lineRule="atLeast"/>
              <w:rPr>
                <w:b w:val="0"/>
              </w:rPr>
            </w:pPr>
            <w:r w:rsidRPr="0065242D">
              <w:rPr>
                <w:b w:val="0"/>
              </w:rPr>
              <w:t>A particular Texas unique student id may only be used for one student at an LEA.</w:t>
            </w:r>
          </w:p>
          <w:p w:rsidR="0065242D" w:rsidRPr="0065242D" w:rsidRDefault="00EE4D29" w:rsidP="00A12EF7">
            <w:pPr>
              <w:pStyle w:val="Informal2"/>
              <w:spacing w:before="120" w:after="0" w:line="240" w:lineRule="atLeast"/>
              <w:rPr>
                <w:b w:val="0"/>
                <w:color w:val="000000"/>
              </w:rPr>
            </w:pPr>
            <w:r>
              <w:rPr>
                <w:b w:val="0"/>
                <w:color w:val="000000"/>
              </w:rPr>
              <w:t>Edit Type: F</w:t>
            </w:r>
            <w:r>
              <w:rPr>
                <w:b w:val="0"/>
                <w:color w:val="000000"/>
              </w:rPr>
              <w:br/>
              <w:t>Submission: 1, 3, 4</w:t>
            </w:r>
            <w:r>
              <w:rPr>
                <w:b w:val="0"/>
                <w:color w:val="000000"/>
              </w:rPr>
              <w:br/>
              <w:t>Rule Applies To: District, Campus, Charter</w:t>
            </w:r>
          </w:p>
        </w:tc>
      </w:tr>
    </w:tbl>
    <w:p w:rsidR="00A12EF7" w:rsidRPr="00A20C5B" w:rsidRDefault="00A12EF7" w:rsidP="00A20C5B">
      <w:pPr>
        <w:ind w:left="0" w:firstLine="0"/>
        <w:rPr>
          <w:rFonts w:ascii="Arial" w:hAnsi="Arial" w:cs="Arial"/>
          <w:sz w:val="20"/>
        </w:rPr>
      </w:pPr>
    </w:p>
    <w:sectPr w:rsidR="00A12EF7" w:rsidRPr="00A20C5B" w:rsidSect="0056347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B34" w:rsidRDefault="00BE3B34" w:rsidP="0059681B">
      <w:pPr>
        <w:spacing w:before="0"/>
      </w:pPr>
      <w:r>
        <w:separator/>
      </w:r>
    </w:p>
  </w:endnote>
  <w:endnote w:type="continuationSeparator" w:id="0">
    <w:p w:rsidR="00BE3B34" w:rsidRDefault="00BE3B34" w:rsidP="0059681B">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B34" w:rsidRDefault="00BE3B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B34" w:rsidRDefault="0004155F">
    <w:pPr>
      <w:pStyle w:val="Footer"/>
      <w:jc w:val="center"/>
    </w:pPr>
    <w:r>
      <w:fldChar w:fldCharType="begin"/>
    </w:r>
    <w:r w:rsidR="00324556">
      <w:instrText xml:space="preserve"> PAGE   \* MERGEFORMAT </w:instrText>
    </w:r>
    <w:r>
      <w:fldChar w:fldCharType="separate"/>
    </w:r>
    <w:r w:rsidR="00307FB4">
      <w:rPr>
        <w:noProof/>
      </w:rPr>
      <w:t>4</w:t>
    </w:r>
    <w:r>
      <w:rPr>
        <w:noProof/>
      </w:rPr>
      <w:fldChar w:fldCharType="end"/>
    </w:r>
  </w:p>
  <w:p w:rsidR="00BE3B34" w:rsidRDefault="00BE3B3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B34" w:rsidRDefault="00BE3B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B34" w:rsidRDefault="00BE3B34" w:rsidP="0059681B">
      <w:pPr>
        <w:spacing w:before="0"/>
      </w:pPr>
      <w:r>
        <w:separator/>
      </w:r>
    </w:p>
  </w:footnote>
  <w:footnote w:type="continuationSeparator" w:id="0">
    <w:p w:rsidR="00BE3B34" w:rsidRDefault="00BE3B34" w:rsidP="0059681B">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B34" w:rsidRDefault="00BE3B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B34" w:rsidRPr="00C15F8F" w:rsidRDefault="00BE3B34" w:rsidP="00C15F8F">
    <w:pPr>
      <w:pStyle w:val="Title"/>
      <w:rPr>
        <w:rFonts w:ascii="Arial" w:hAnsi="Arial" w:cs="Arial"/>
        <w:sz w:val="28"/>
      </w:rPr>
    </w:pPr>
    <w:r w:rsidRPr="00C15F8F">
      <w:rPr>
        <w:rFonts w:ascii="Arial" w:hAnsi="Arial" w:cs="Arial"/>
        <w:sz w:val="28"/>
      </w:rPr>
      <w:t>Changes for the 201</w:t>
    </w:r>
    <w:r>
      <w:rPr>
        <w:rFonts w:ascii="Arial" w:hAnsi="Arial" w:cs="Arial"/>
        <w:sz w:val="28"/>
      </w:rPr>
      <w:t>4</w:t>
    </w:r>
    <w:r w:rsidRPr="00C15F8F">
      <w:rPr>
        <w:rFonts w:ascii="Arial" w:hAnsi="Arial" w:cs="Arial"/>
        <w:sz w:val="28"/>
      </w:rPr>
      <w:t>-201</w:t>
    </w:r>
    <w:r>
      <w:rPr>
        <w:rFonts w:ascii="Arial" w:hAnsi="Arial" w:cs="Arial"/>
        <w:sz w:val="28"/>
      </w:rPr>
      <w:t>5</w:t>
    </w:r>
    <w:r w:rsidRPr="00C15F8F">
      <w:rPr>
        <w:rFonts w:ascii="Arial" w:hAnsi="Arial" w:cs="Arial"/>
        <w:sz w:val="28"/>
      </w:rPr>
      <w:t xml:space="preserve"> PEIMS Data Standards</w:t>
    </w:r>
  </w:p>
  <w:p w:rsidR="00BE3B34" w:rsidRDefault="00BE3B3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B34" w:rsidRDefault="00BE3B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0C2D21"/>
    <w:multiLevelType w:val="hybridMultilevel"/>
    <w:tmpl w:val="0D3E756C"/>
    <w:lvl w:ilvl="0" w:tplc="45844E9E">
      <w:start w:val="1"/>
      <w:numFmt w:val="bullet"/>
      <w:lvlText w:val=""/>
      <w:lvlJc w:val="left"/>
      <w:pPr>
        <w:tabs>
          <w:tab w:val="num" w:pos="720"/>
        </w:tabs>
        <w:ind w:left="720" w:hanging="360"/>
      </w:pPr>
      <w:rPr>
        <w:rFonts w:ascii="Wingdings 3" w:hAnsi="Wingdings 3" w:hint="default"/>
      </w:rPr>
    </w:lvl>
    <w:lvl w:ilvl="1" w:tplc="69FC544A" w:tentative="1">
      <w:start w:val="1"/>
      <w:numFmt w:val="bullet"/>
      <w:lvlText w:val=""/>
      <w:lvlJc w:val="left"/>
      <w:pPr>
        <w:tabs>
          <w:tab w:val="num" w:pos="1440"/>
        </w:tabs>
        <w:ind w:left="1440" w:hanging="360"/>
      </w:pPr>
      <w:rPr>
        <w:rFonts w:ascii="Wingdings 3" w:hAnsi="Wingdings 3" w:hint="default"/>
      </w:rPr>
    </w:lvl>
    <w:lvl w:ilvl="2" w:tplc="146E4598" w:tentative="1">
      <w:start w:val="1"/>
      <w:numFmt w:val="bullet"/>
      <w:lvlText w:val=""/>
      <w:lvlJc w:val="left"/>
      <w:pPr>
        <w:tabs>
          <w:tab w:val="num" w:pos="2160"/>
        </w:tabs>
        <w:ind w:left="2160" w:hanging="360"/>
      </w:pPr>
      <w:rPr>
        <w:rFonts w:ascii="Wingdings 3" w:hAnsi="Wingdings 3" w:hint="default"/>
      </w:rPr>
    </w:lvl>
    <w:lvl w:ilvl="3" w:tplc="5F5811F2" w:tentative="1">
      <w:start w:val="1"/>
      <w:numFmt w:val="bullet"/>
      <w:lvlText w:val=""/>
      <w:lvlJc w:val="left"/>
      <w:pPr>
        <w:tabs>
          <w:tab w:val="num" w:pos="2880"/>
        </w:tabs>
        <w:ind w:left="2880" w:hanging="360"/>
      </w:pPr>
      <w:rPr>
        <w:rFonts w:ascii="Wingdings 3" w:hAnsi="Wingdings 3" w:hint="default"/>
      </w:rPr>
    </w:lvl>
    <w:lvl w:ilvl="4" w:tplc="EBBC4A4A" w:tentative="1">
      <w:start w:val="1"/>
      <w:numFmt w:val="bullet"/>
      <w:lvlText w:val=""/>
      <w:lvlJc w:val="left"/>
      <w:pPr>
        <w:tabs>
          <w:tab w:val="num" w:pos="3600"/>
        </w:tabs>
        <w:ind w:left="3600" w:hanging="360"/>
      </w:pPr>
      <w:rPr>
        <w:rFonts w:ascii="Wingdings 3" w:hAnsi="Wingdings 3" w:hint="default"/>
      </w:rPr>
    </w:lvl>
    <w:lvl w:ilvl="5" w:tplc="7638C4CE" w:tentative="1">
      <w:start w:val="1"/>
      <w:numFmt w:val="bullet"/>
      <w:lvlText w:val=""/>
      <w:lvlJc w:val="left"/>
      <w:pPr>
        <w:tabs>
          <w:tab w:val="num" w:pos="4320"/>
        </w:tabs>
        <w:ind w:left="4320" w:hanging="360"/>
      </w:pPr>
      <w:rPr>
        <w:rFonts w:ascii="Wingdings 3" w:hAnsi="Wingdings 3" w:hint="default"/>
      </w:rPr>
    </w:lvl>
    <w:lvl w:ilvl="6" w:tplc="AA5881B4" w:tentative="1">
      <w:start w:val="1"/>
      <w:numFmt w:val="bullet"/>
      <w:lvlText w:val=""/>
      <w:lvlJc w:val="left"/>
      <w:pPr>
        <w:tabs>
          <w:tab w:val="num" w:pos="5040"/>
        </w:tabs>
        <w:ind w:left="5040" w:hanging="360"/>
      </w:pPr>
      <w:rPr>
        <w:rFonts w:ascii="Wingdings 3" w:hAnsi="Wingdings 3" w:hint="default"/>
      </w:rPr>
    </w:lvl>
    <w:lvl w:ilvl="7" w:tplc="3D5A0590" w:tentative="1">
      <w:start w:val="1"/>
      <w:numFmt w:val="bullet"/>
      <w:lvlText w:val=""/>
      <w:lvlJc w:val="left"/>
      <w:pPr>
        <w:tabs>
          <w:tab w:val="num" w:pos="5760"/>
        </w:tabs>
        <w:ind w:left="5760" w:hanging="360"/>
      </w:pPr>
      <w:rPr>
        <w:rFonts w:ascii="Wingdings 3" w:hAnsi="Wingdings 3" w:hint="default"/>
      </w:rPr>
    </w:lvl>
    <w:lvl w:ilvl="8" w:tplc="D8ACCFC8" w:tentative="1">
      <w:start w:val="1"/>
      <w:numFmt w:val="bullet"/>
      <w:lvlText w:val=""/>
      <w:lvlJc w:val="left"/>
      <w:pPr>
        <w:tabs>
          <w:tab w:val="num" w:pos="6480"/>
        </w:tabs>
        <w:ind w:left="6480" w:hanging="360"/>
      </w:pPr>
      <w:rPr>
        <w:rFonts w:ascii="Wingdings 3" w:hAnsi="Wingdings 3" w:hint="default"/>
      </w:rPr>
    </w:lvl>
  </w:abstractNum>
  <w:abstractNum w:abstractNumId="1">
    <w:nsid w:val="7652055F"/>
    <w:multiLevelType w:val="hybridMultilevel"/>
    <w:tmpl w:val="1830608A"/>
    <w:lvl w:ilvl="0" w:tplc="A40AAA3A">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_AMO_XmlVersion" w:val="Empty"/>
  </w:docVars>
  <w:rsids>
    <w:rsidRoot w:val="00727547"/>
    <w:rsid w:val="000002DB"/>
    <w:rsid w:val="0000662A"/>
    <w:rsid w:val="00013501"/>
    <w:rsid w:val="00032013"/>
    <w:rsid w:val="00032103"/>
    <w:rsid w:val="0003450D"/>
    <w:rsid w:val="00035A28"/>
    <w:rsid w:val="0004155F"/>
    <w:rsid w:val="000441DD"/>
    <w:rsid w:val="000528F3"/>
    <w:rsid w:val="000543D2"/>
    <w:rsid w:val="00057398"/>
    <w:rsid w:val="000610B6"/>
    <w:rsid w:val="000618FD"/>
    <w:rsid w:val="00064DC2"/>
    <w:rsid w:val="000714BD"/>
    <w:rsid w:val="00071E20"/>
    <w:rsid w:val="00080B64"/>
    <w:rsid w:val="00081839"/>
    <w:rsid w:val="0008746D"/>
    <w:rsid w:val="00092AAC"/>
    <w:rsid w:val="000A008A"/>
    <w:rsid w:val="000A64DE"/>
    <w:rsid w:val="000B60B2"/>
    <w:rsid w:val="000C469D"/>
    <w:rsid w:val="000C7B46"/>
    <w:rsid w:val="000D625B"/>
    <w:rsid w:val="000E2AE4"/>
    <w:rsid w:val="000F3A43"/>
    <w:rsid w:val="000F74F0"/>
    <w:rsid w:val="00101963"/>
    <w:rsid w:val="00101CB1"/>
    <w:rsid w:val="00110CD5"/>
    <w:rsid w:val="00110F4C"/>
    <w:rsid w:val="00113516"/>
    <w:rsid w:val="00116F8D"/>
    <w:rsid w:val="0011793E"/>
    <w:rsid w:val="00123C89"/>
    <w:rsid w:val="0012742C"/>
    <w:rsid w:val="00135415"/>
    <w:rsid w:val="001421EF"/>
    <w:rsid w:val="0016406E"/>
    <w:rsid w:val="001659A0"/>
    <w:rsid w:val="00171A78"/>
    <w:rsid w:val="00184329"/>
    <w:rsid w:val="00187B1F"/>
    <w:rsid w:val="00191913"/>
    <w:rsid w:val="001A5560"/>
    <w:rsid w:val="001A78F6"/>
    <w:rsid w:val="001B3760"/>
    <w:rsid w:val="001C1808"/>
    <w:rsid w:val="001C27FA"/>
    <w:rsid w:val="001C2F3B"/>
    <w:rsid w:val="001C5538"/>
    <w:rsid w:val="001C69B8"/>
    <w:rsid w:val="001D617F"/>
    <w:rsid w:val="001E780B"/>
    <w:rsid w:val="00206CED"/>
    <w:rsid w:val="00215841"/>
    <w:rsid w:val="00220CB6"/>
    <w:rsid w:val="002221BB"/>
    <w:rsid w:val="002336AA"/>
    <w:rsid w:val="002354C6"/>
    <w:rsid w:val="00240A1B"/>
    <w:rsid w:val="00240CC3"/>
    <w:rsid w:val="0024329D"/>
    <w:rsid w:val="002533C7"/>
    <w:rsid w:val="00255D6B"/>
    <w:rsid w:val="00272327"/>
    <w:rsid w:val="002828B4"/>
    <w:rsid w:val="002955AA"/>
    <w:rsid w:val="00296D49"/>
    <w:rsid w:val="00297CD3"/>
    <w:rsid w:val="002A3D79"/>
    <w:rsid w:val="002A7290"/>
    <w:rsid w:val="002B7AFF"/>
    <w:rsid w:val="002B7D0E"/>
    <w:rsid w:val="002C2A98"/>
    <w:rsid w:val="002D3D06"/>
    <w:rsid w:val="002E4269"/>
    <w:rsid w:val="002E562F"/>
    <w:rsid w:val="002F1C5F"/>
    <w:rsid w:val="002F6C3E"/>
    <w:rsid w:val="003031E8"/>
    <w:rsid w:val="003067CB"/>
    <w:rsid w:val="00307FB4"/>
    <w:rsid w:val="00315476"/>
    <w:rsid w:val="00317A5B"/>
    <w:rsid w:val="00324556"/>
    <w:rsid w:val="00332A8B"/>
    <w:rsid w:val="0033427C"/>
    <w:rsid w:val="003376DF"/>
    <w:rsid w:val="003406B4"/>
    <w:rsid w:val="003419A2"/>
    <w:rsid w:val="00360057"/>
    <w:rsid w:val="00360581"/>
    <w:rsid w:val="00360C9D"/>
    <w:rsid w:val="00362C58"/>
    <w:rsid w:val="00367210"/>
    <w:rsid w:val="0038244A"/>
    <w:rsid w:val="003859F4"/>
    <w:rsid w:val="0039546C"/>
    <w:rsid w:val="003A37CF"/>
    <w:rsid w:val="003A6132"/>
    <w:rsid w:val="003B1032"/>
    <w:rsid w:val="003B644A"/>
    <w:rsid w:val="003C7794"/>
    <w:rsid w:val="003D0B07"/>
    <w:rsid w:val="003D44B2"/>
    <w:rsid w:val="003E1299"/>
    <w:rsid w:val="003E160D"/>
    <w:rsid w:val="003E4EEB"/>
    <w:rsid w:val="003E6A0A"/>
    <w:rsid w:val="003E7F45"/>
    <w:rsid w:val="003F4C67"/>
    <w:rsid w:val="003F64B2"/>
    <w:rsid w:val="0041246F"/>
    <w:rsid w:val="00420864"/>
    <w:rsid w:val="004223A3"/>
    <w:rsid w:val="004252D3"/>
    <w:rsid w:val="00425AE8"/>
    <w:rsid w:val="0042739D"/>
    <w:rsid w:val="004315FA"/>
    <w:rsid w:val="00432C96"/>
    <w:rsid w:val="00436370"/>
    <w:rsid w:val="0044162A"/>
    <w:rsid w:val="0045282B"/>
    <w:rsid w:val="00456094"/>
    <w:rsid w:val="00456D69"/>
    <w:rsid w:val="00462C0B"/>
    <w:rsid w:val="004632DB"/>
    <w:rsid w:val="00470D73"/>
    <w:rsid w:val="004754BA"/>
    <w:rsid w:val="00475C96"/>
    <w:rsid w:val="004861C3"/>
    <w:rsid w:val="00492CC2"/>
    <w:rsid w:val="00493697"/>
    <w:rsid w:val="00495FFC"/>
    <w:rsid w:val="004A4136"/>
    <w:rsid w:val="004A4EA9"/>
    <w:rsid w:val="004A6EE7"/>
    <w:rsid w:val="004B3742"/>
    <w:rsid w:val="004C24FA"/>
    <w:rsid w:val="004C76A5"/>
    <w:rsid w:val="004C7DD3"/>
    <w:rsid w:val="004D5B35"/>
    <w:rsid w:val="004D77C2"/>
    <w:rsid w:val="004F0D3E"/>
    <w:rsid w:val="005014F1"/>
    <w:rsid w:val="00506FD8"/>
    <w:rsid w:val="00507A0F"/>
    <w:rsid w:val="00515375"/>
    <w:rsid w:val="005157CA"/>
    <w:rsid w:val="00516889"/>
    <w:rsid w:val="00520813"/>
    <w:rsid w:val="005213F7"/>
    <w:rsid w:val="005301E5"/>
    <w:rsid w:val="00531381"/>
    <w:rsid w:val="005451EA"/>
    <w:rsid w:val="0055780A"/>
    <w:rsid w:val="00563477"/>
    <w:rsid w:val="005638D1"/>
    <w:rsid w:val="00566013"/>
    <w:rsid w:val="00572D1F"/>
    <w:rsid w:val="005733D6"/>
    <w:rsid w:val="00577633"/>
    <w:rsid w:val="0058007D"/>
    <w:rsid w:val="00582BA1"/>
    <w:rsid w:val="0059681B"/>
    <w:rsid w:val="005A2569"/>
    <w:rsid w:val="005A47ED"/>
    <w:rsid w:val="005B6C3B"/>
    <w:rsid w:val="005B769B"/>
    <w:rsid w:val="005C20D4"/>
    <w:rsid w:val="005C438B"/>
    <w:rsid w:val="005D1020"/>
    <w:rsid w:val="005D2AD6"/>
    <w:rsid w:val="005D5DF0"/>
    <w:rsid w:val="005D6D30"/>
    <w:rsid w:val="005E6720"/>
    <w:rsid w:val="005F06EA"/>
    <w:rsid w:val="005F20E0"/>
    <w:rsid w:val="005F373B"/>
    <w:rsid w:val="005F5759"/>
    <w:rsid w:val="005F76A7"/>
    <w:rsid w:val="00601B59"/>
    <w:rsid w:val="006037E7"/>
    <w:rsid w:val="00605BCD"/>
    <w:rsid w:val="00606C33"/>
    <w:rsid w:val="00610E84"/>
    <w:rsid w:val="0061457D"/>
    <w:rsid w:val="006161CE"/>
    <w:rsid w:val="00616C4D"/>
    <w:rsid w:val="006361C7"/>
    <w:rsid w:val="00640C38"/>
    <w:rsid w:val="00646F7F"/>
    <w:rsid w:val="0065242D"/>
    <w:rsid w:val="00655DE2"/>
    <w:rsid w:val="00664CFB"/>
    <w:rsid w:val="00665A70"/>
    <w:rsid w:val="006735A1"/>
    <w:rsid w:val="0067616C"/>
    <w:rsid w:val="00676E2D"/>
    <w:rsid w:val="006800AF"/>
    <w:rsid w:val="00680B66"/>
    <w:rsid w:val="006846E8"/>
    <w:rsid w:val="006909AB"/>
    <w:rsid w:val="00690FBE"/>
    <w:rsid w:val="00691DDF"/>
    <w:rsid w:val="006A330A"/>
    <w:rsid w:val="006A7FEE"/>
    <w:rsid w:val="006B2521"/>
    <w:rsid w:val="006B2E48"/>
    <w:rsid w:val="006C3912"/>
    <w:rsid w:val="006C41D8"/>
    <w:rsid w:val="006C6954"/>
    <w:rsid w:val="006D496E"/>
    <w:rsid w:val="006D5D70"/>
    <w:rsid w:val="006E5AF8"/>
    <w:rsid w:val="006F32B7"/>
    <w:rsid w:val="007000CE"/>
    <w:rsid w:val="00702DCF"/>
    <w:rsid w:val="007038D7"/>
    <w:rsid w:val="00703AD1"/>
    <w:rsid w:val="00704279"/>
    <w:rsid w:val="0071257E"/>
    <w:rsid w:val="00713B22"/>
    <w:rsid w:val="00717FA3"/>
    <w:rsid w:val="007218B2"/>
    <w:rsid w:val="00727547"/>
    <w:rsid w:val="007321CD"/>
    <w:rsid w:val="00732E21"/>
    <w:rsid w:val="00732EA2"/>
    <w:rsid w:val="0073526E"/>
    <w:rsid w:val="007358AB"/>
    <w:rsid w:val="00740230"/>
    <w:rsid w:val="0074702F"/>
    <w:rsid w:val="0075597C"/>
    <w:rsid w:val="00762FE2"/>
    <w:rsid w:val="007647B6"/>
    <w:rsid w:val="007740F1"/>
    <w:rsid w:val="00774BD4"/>
    <w:rsid w:val="00784495"/>
    <w:rsid w:val="00786FE5"/>
    <w:rsid w:val="007917D7"/>
    <w:rsid w:val="00791B04"/>
    <w:rsid w:val="007923B7"/>
    <w:rsid w:val="00792661"/>
    <w:rsid w:val="007A0665"/>
    <w:rsid w:val="007B5D97"/>
    <w:rsid w:val="007B613A"/>
    <w:rsid w:val="007B6AED"/>
    <w:rsid w:val="007C0739"/>
    <w:rsid w:val="007C19E0"/>
    <w:rsid w:val="007C2E10"/>
    <w:rsid w:val="007C3D5C"/>
    <w:rsid w:val="007D15CF"/>
    <w:rsid w:val="007D5974"/>
    <w:rsid w:val="007E0873"/>
    <w:rsid w:val="007E34B2"/>
    <w:rsid w:val="007F07BE"/>
    <w:rsid w:val="007F41F3"/>
    <w:rsid w:val="00803EA6"/>
    <w:rsid w:val="008042F2"/>
    <w:rsid w:val="008045C8"/>
    <w:rsid w:val="00804BCC"/>
    <w:rsid w:val="00811F7D"/>
    <w:rsid w:val="00813A19"/>
    <w:rsid w:val="00814BC4"/>
    <w:rsid w:val="00816886"/>
    <w:rsid w:val="00823277"/>
    <w:rsid w:val="008241AD"/>
    <w:rsid w:val="0083215B"/>
    <w:rsid w:val="00832C3D"/>
    <w:rsid w:val="008358EC"/>
    <w:rsid w:val="008378FB"/>
    <w:rsid w:val="00847374"/>
    <w:rsid w:val="00851F39"/>
    <w:rsid w:val="008526F8"/>
    <w:rsid w:val="00853594"/>
    <w:rsid w:val="008569C5"/>
    <w:rsid w:val="008651A3"/>
    <w:rsid w:val="008658A2"/>
    <w:rsid w:val="008658B9"/>
    <w:rsid w:val="00867C85"/>
    <w:rsid w:val="0087548F"/>
    <w:rsid w:val="00876C5D"/>
    <w:rsid w:val="00876CC7"/>
    <w:rsid w:val="00884861"/>
    <w:rsid w:val="00884FA7"/>
    <w:rsid w:val="00887986"/>
    <w:rsid w:val="00893344"/>
    <w:rsid w:val="0089768D"/>
    <w:rsid w:val="008978F9"/>
    <w:rsid w:val="008A6F71"/>
    <w:rsid w:val="008B3006"/>
    <w:rsid w:val="008B53A4"/>
    <w:rsid w:val="008C1CF5"/>
    <w:rsid w:val="008C4C94"/>
    <w:rsid w:val="008C5D95"/>
    <w:rsid w:val="008C621C"/>
    <w:rsid w:val="008D1DB0"/>
    <w:rsid w:val="008D2F00"/>
    <w:rsid w:val="008D5A10"/>
    <w:rsid w:val="008F2280"/>
    <w:rsid w:val="009026F1"/>
    <w:rsid w:val="009177DA"/>
    <w:rsid w:val="00942064"/>
    <w:rsid w:val="00945B2E"/>
    <w:rsid w:val="00946BFF"/>
    <w:rsid w:val="009559BB"/>
    <w:rsid w:val="00961BD5"/>
    <w:rsid w:val="009655CB"/>
    <w:rsid w:val="00972ED9"/>
    <w:rsid w:val="00974BE1"/>
    <w:rsid w:val="009848AA"/>
    <w:rsid w:val="00991521"/>
    <w:rsid w:val="00996414"/>
    <w:rsid w:val="00996A57"/>
    <w:rsid w:val="009A0EB6"/>
    <w:rsid w:val="009B0F01"/>
    <w:rsid w:val="009E1A1B"/>
    <w:rsid w:val="009F0413"/>
    <w:rsid w:val="009F288B"/>
    <w:rsid w:val="00A00838"/>
    <w:rsid w:val="00A0372B"/>
    <w:rsid w:val="00A06536"/>
    <w:rsid w:val="00A11C04"/>
    <w:rsid w:val="00A12EF7"/>
    <w:rsid w:val="00A20C5B"/>
    <w:rsid w:val="00A24E39"/>
    <w:rsid w:val="00A32DE8"/>
    <w:rsid w:val="00A4719B"/>
    <w:rsid w:val="00A5103E"/>
    <w:rsid w:val="00A51C4F"/>
    <w:rsid w:val="00A576BB"/>
    <w:rsid w:val="00A714BC"/>
    <w:rsid w:val="00A76A95"/>
    <w:rsid w:val="00A85741"/>
    <w:rsid w:val="00A90870"/>
    <w:rsid w:val="00A95DE3"/>
    <w:rsid w:val="00AA19F6"/>
    <w:rsid w:val="00AB3110"/>
    <w:rsid w:val="00AC39C2"/>
    <w:rsid w:val="00AC6DF3"/>
    <w:rsid w:val="00AD4404"/>
    <w:rsid w:val="00AD4977"/>
    <w:rsid w:val="00AD5AF2"/>
    <w:rsid w:val="00AF1DA5"/>
    <w:rsid w:val="00AF2B5A"/>
    <w:rsid w:val="00AF67F5"/>
    <w:rsid w:val="00B02CEF"/>
    <w:rsid w:val="00B062B3"/>
    <w:rsid w:val="00B14918"/>
    <w:rsid w:val="00B21500"/>
    <w:rsid w:val="00B24104"/>
    <w:rsid w:val="00B2688E"/>
    <w:rsid w:val="00B304D1"/>
    <w:rsid w:val="00B3386C"/>
    <w:rsid w:val="00B4314B"/>
    <w:rsid w:val="00B43491"/>
    <w:rsid w:val="00B44203"/>
    <w:rsid w:val="00B44BB2"/>
    <w:rsid w:val="00B46B59"/>
    <w:rsid w:val="00B52387"/>
    <w:rsid w:val="00B669F1"/>
    <w:rsid w:val="00B747DB"/>
    <w:rsid w:val="00B76F87"/>
    <w:rsid w:val="00B90EC6"/>
    <w:rsid w:val="00B91E44"/>
    <w:rsid w:val="00B95870"/>
    <w:rsid w:val="00B9638E"/>
    <w:rsid w:val="00BA194F"/>
    <w:rsid w:val="00BB6DF2"/>
    <w:rsid w:val="00BC1E6F"/>
    <w:rsid w:val="00BC369E"/>
    <w:rsid w:val="00BC4117"/>
    <w:rsid w:val="00BC6E9E"/>
    <w:rsid w:val="00BD3B3B"/>
    <w:rsid w:val="00BE2AEB"/>
    <w:rsid w:val="00BE3B34"/>
    <w:rsid w:val="00C04998"/>
    <w:rsid w:val="00C15F8F"/>
    <w:rsid w:val="00C20982"/>
    <w:rsid w:val="00C25CE5"/>
    <w:rsid w:val="00C355C5"/>
    <w:rsid w:val="00C67744"/>
    <w:rsid w:val="00C712FE"/>
    <w:rsid w:val="00C71B37"/>
    <w:rsid w:val="00C726A0"/>
    <w:rsid w:val="00C8195F"/>
    <w:rsid w:val="00C84D8A"/>
    <w:rsid w:val="00C92708"/>
    <w:rsid w:val="00C92941"/>
    <w:rsid w:val="00C95F5D"/>
    <w:rsid w:val="00C97BE8"/>
    <w:rsid w:val="00CA1B0A"/>
    <w:rsid w:val="00CA4F6F"/>
    <w:rsid w:val="00CB2787"/>
    <w:rsid w:val="00CB312B"/>
    <w:rsid w:val="00CB4ABE"/>
    <w:rsid w:val="00CB7DF9"/>
    <w:rsid w:val="00CB7E78"/>
    <w:rsid w:val="00CC5AF3"/>
    <w:rsid w:val="00CD3BF3"/>
    <w:rsid w:val="00CD49DC"/>
    <w:rsid w:val="00CD4EAD"/>
    <w:rsid w:val="00CD7EC6"/>
    <w:rsid w:val="00CE567E"/>
    <w:rsid w:val="00CE65A8"/>
    <w:rsid w:val="00D31F8A"/>
    <w:rsid w:val="00D3750D"/>
    <w:rsid w:val="00D5695A"/>
    <w:rsid w:val="00D66D9A"/>
    <w:rsid w:val="00D7043E"/>
    <w:rsid w:val="00D7165E"/>
    <w:rsid w:val="00D74EF1"/>
    <w:rsid w:val="00D75526"/>
    <w:rsid w:val="00D76744"/>
    <w:rsid w:val="00D77647"/>
    <w:rsid w:val="00D950A4"/>
    <w:rsid w:val="00DA1978"/>
    <w:rsid w:val="00DB2574"/>
    <w:rsid w:val="00DB68F5"/>
    <w:rsid w:val="00DD4BE1"/>
    <w:rsid w:val="00DD6AE2"/>
    <w:rsid w:val="00DE0EAC"/>
    <w:rsid w:val="00DE2CE7"/>
    <w:rsid w:val="00DE6780"/>
    <w:rsid w:val="00DF1578"/>
    <w:rsid w:val="00DF24F2"/>
    <w:rsid w:val="00DF47AE"/>
    <w:rsid w:val="00E178B6"/>
    <w:rsid w:val="00E2653C"/>
    <w:rsid w:val="00E271AD"/>
    <w:rsid w:val="00E30FBE"/>
    <w:rsid w:val="00E324C2"/>
    <w:rsid w:val="00E34221"/>
    <w:rsid w:val="00E41466"/>
    <w:rsid w:val="00E42DB9"/>
    <w:rsid w:val="00E47B02"/>
    <w:rsid w:val="00E544AF"/>
    <w:rsid w:val="00E57682"/>
    <w:rsid w:val="00E57960"/>
    <w:rsid w:val="00E63C06"/>
    <w:rsid w:val="00E641CC"/>
    <w:rsid w:val="00E67701"/>
    <w:rsid w:val="00E71178"/>
    <w:rsid w:val="00E76A54"/>
    <w:rsid w:val="00E81FFC"/>
    <w:rsid w:val="00E821E9"/>
    <w:rsid w:val="00E931C7"/>
    <w:rsid w:val="00E93F09"/>
    <w:rsid w:val="00E961B1"/>
    <w:rsid w:val="00EA2A1E"/>
    <w:rsid w:val="00EB1595"/>
    <w:rsid w:val="00EB217C"/>
    <w:rsid w:val="00EB692F"/>
    <w:rsid w:val="00EC128F"/>
    <w:rsid w:val="00EC1C07"/>
    <w:rsid w:val="00EC6AA3"/>
    <w:rsid w:val="00EE4D29"/>
    <w:rsid w:val="00EE7F09"/>
    <w:rsid w:val="00EF38CC"/>
    <w:rsid w:val="00EF449D"/>
    <w:rsid w:val="00F03662"/>
    <w:rsid w:val="00F03BF3"/>
    <w:rsid w:val="00F04D4D"/>
    <w:rsid w:val="00F06FEA"/>
    <w:rsid w:val="00F135F9"/>
    <w:rsid w:val="00F20ADB"/>
    <w:rsid w:val="00F250B4"/>
    <w:rsid w:val="00F3492E"/>
    <w:rsid w:val="00F34A7E"/>
    <w:rsid w:val="00F36061"/>
    <w:rsid w:val="00F45093"/>
    <w:rsid w:val="00F50580"/>
    <w:rsid w:val="00F51E85"/>
    <w:rsid w:val="00F5392B"/>
    <w:rsid w:val="00F54CD3"/>
    <w:rsid w:val="00F565C9"/>
    <w:rsid w:val="00F56B54"/>
    <w:rsid w:val="00F57972"/>
    <w:rsid w:val="00F6072A"/>
    <w:rsid w:val="00F70332"/>
    <w:rsid w:val="00F80804"/>
    <w:rsid w:val="00F81D65"/>
    <w:rsid w:val="00F82817"/>
    <w:rsid w:val="00F82D98"/>
    <w:rsid w:val="00F97488"/>
    <w:rsid w:val="00FA3F26"/>
    <w:rsid w:val="00FB15D5"/>
    <w:rsid w:val="00FB3A9D"/>
    <w:rsid w:val="00FB4D51"/>
    <w:rsid w:val="00FC2D89"/>
    <w:rsid w:val="00FC2DE7"/>
    <w:rsid w:val="00FC3E59"/>
    <w:rsid w:val="00FC41AC"/>
    <w:rsid w:val="00FD321D"/>
    <w:rsid w:val="00FD5A9B"/>
    <w:rsid w:val="00FD6188"/>
    <w:rsid w:val="00FE01B0"/>
    <w:rsid w:val="00FE374D"/>
    <w:rsid w:val="00FE41CC"/>
    <w:rsid w:val="00FE4822"/>
    <w:rsid w:val="00FE4B62"/>
    <w:rsid w:val="00FE68FC"/>
    <w:rsid w:val="00FF2C52"/>
    <w:rsid w:val="00FF4EB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477"/>
    <w:pPr>
      <w:spacing w:before="120"/>
      <w:ind w:left="720" w:hanging="360"/>
    </w:pPr>
    <w:rPr>
      <w:sz w:val="22"/>
      <w:szCs w:val="22"/>
    </w:rPr>
  </w:style>
  <w:style w:type="paragraph" w:styleId="Heading1">
    <w:name w:val="heading 1"/>
    <w:basedOn w:val="Normal"/>
    <w:next w:val="Normal"/>
    <w:link w:val="Heading1Char"/>
    <w:uiPriority w:val="9"/>
    <w:qFormat/>
    <w:rsid w:val="00C15F8F"/>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C15F8F"/>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C15F8F"/>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5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EF38CC"/>
    <w:pPr>
      <w:tabs>
        <w:tab w:val="center" w:pos="4320"/>
        <w:tab w:val="right" w:pos="8640"/>
      </w:tabs>
      <w:spacing w:before="0"/>
      <w:ind w:left="0" w:firstLine="0"/>
    </w:pPr>
    <w:rPr>
      <w:rFonts w:ascii="Times New Roman" w:eastAsia="Times New Roman" w:hAnsi="Times New Roman"/>
      <w:sz w:val="20"/>
      <w:szCs w:val="20"/>
    </w:rPr>
  </w:style>
  <w:style w:type="character" w:customStyle="1" w:styleId="FooterChar">
    <w:name w:val="Footer Char"/>
    <w:link w:val="Footer"/>
    <w:uiPriority w:val="99"/>
    <w:rsid w:val="00EF38CC"/>
    <w:rPr>
      <w:rFonts w:ascii="Times New Roman" w:eastAsia="Times New Roman" w:hAnsi="Times New Roman" w:cs="Times New Roman"/>
      <w:sz w:val="20"/>
      <w:szCs w:val="20"/>
    </w:rPr>
  </w:style>
  <w:style w:type="paragraph" w:styleId="Header">
    <w:name w:val="header"/>
    <w:basedOn w:val="Normal"/>
    <w:link w:val="HeaderChar"/>
    <w:rsid w:val="00EF38CC"/>
    <w:pPr>
      <w:tabs>
        <w:tab w:val="center" w:pos="4320"/>
        <w:tab w:val="right" w:pos="8640"/>
      </w:tabs>
      <w:spacing w:before="0"/>
      <w:ind w:left="0" w:firstLine="0"/>
    </w:pPr>
    <w:rPr>
      <w:rFonts w:ascii="Times New Roman" w:eastAsia="Times New Roman" w:hAnsi="Times New Roman"/>
      <w:sz w:val="24"/>
      <w:szCs w:val="24"/>
    </w:rPr>
  </w:style>
  <w:style w:type="character" w:customStyle="1" w:styleId="HeaderChar">
    <w:name w:val="Header Char"/>
    <w:link w:val="Header"/>
    <w:rsid w:val="00EF38CC"/>
    <w:rPr>
      <w:rFonts w:ascii="Times New Roman" w:eastAsia="Times New Roman" w:hAnsi="Times New Roman" w:cs="Times New Roman"/>
      <w:sz w:val="24"/>
      <w:szCs w:val="24"/>
    </w:rPr>
  </w:style>
  <w:style w:type="paragraph" w:styleId="NoSpacing">
    <w:name w:val="No Spacing"/>
    <w:link w:val="NoSpacingChar"/>
    <w:uiPriority w:val="1"/>
    <w:qFormat/>
    <w:rsid w:val="00191913"/>
    <w:rPr>
      <w:rFonts w:ascii="Times New Roman" w:eastAsia="Times New Roman" w:hAnsi="Times New Roman"/>
    </w:rPr>
  </w:style>
  <w:style w:type="character" w:customStyle="1" w:styleId="NoSpacingChar">
    <w:name w:val="No Spacing Char"/>
    <w:link w:val="NoSpacing"/>
    <w:uiPriority w:val="1"/>
    <w:rsid w:val="00191913"/>
    <w:rPr>
      <w:rFonts w:ascii="Times New Roman" w:eastAsia="Times New Roman" w:hAnsi="Times New Roman"/>
      <w:lang w:val="en-US" w:eastAsia="en-US" w:bidi="ar-SA"/>
    </w:rPr>
  </w:style>
  <w:style w:type="paragraph" w:styleId="BodyText2">
    <w:name w:val="Body Text 2"/>
    <w:basedOn w:val="Normal"/>
    <w:link w:val="BodyText2Char"/>
    <w:rsid w:val="00B304D1"/>
    <w:pPr>
      <w:spacing w:before="40"/>
      <w:ind w:left="144" w:hanging="144"/>
    </w:pPr>
    <w:rPr>
      <w:rFonts w:ascii="Arial" w:eastAsia="Times New Roman" w:hAnsi="Arial" w:cs="Arial"/>
    </w:rPr>
  </w:style>
  <w:style w:type="character" w:customStyle="1" w:styleId="BodyText2Char">
    <w:name w:val="Body Text 2 Char"/>
    <w:link w:val="BodyText2"/>
    <w:rsid w:val="00B304D1"/>
    <w:rPr>
      <w:rFonts w:ascii="Arial" w:eastAsia="Times New Roman" w:hAnsi="Arial" w:cs="Arial"/>
      <w:sz w:val="22"/>
      <w:szCs w:val="22"/>
    </w:rPr>
  </w:style>
  <w:style w:type="paragraph" w:styleId="BalloonText">
    <w:name w:val="Balloon Text"/>
    <w:basedOn w:val="Normal"/>
    <w:link w:val="BalloonTextChar"/>
    <w:semiHidden/>
    <w:rsid w:val="00F45093"/>
    <w:pPr>
      <w:spacing w:before="0"/>
      <w:ind w:left="0" w:firstLine="0"/>
    </w:pPr>
    <w:rPr>
      <w:rFonts w:ascii="Tahoma" w:eastAsia="Times New Roman" w:hAnsi="Tahoma" w:cs="Tahoma"/>
      <w:sz w:val="16"/>
      <w:szCs w:val="16"/>
    </w:rPr>
  </w:style>
  <w:style w:type="character" w:customStyle="1" w:styleId="BalloonTextChar">
    <w:name w:val="Balloon Text Char"/>
    <w:link w:val="BalloonText"/>
    <w:semiHidden/>
    <w:rsid w:val="00F45093"/>
    <w:rPr>
      <w:rFonts w:ascii="Tahoma" w:eastAsia="Times New Roman" w:hAnsi="Tahoma" w:cs="Tahoma"/>
      <w:sz w:val="16"/>
      <w:szCs w:val="16"/>
    </w:rPr>
  </w:style>
  <w:style w:type="paragraph" w:customStyle="1" w:styleId="Informal2">
    <w:name w:val="Informal2"/>
    <w:basedOn w:val="Normal"/>
    <w:rsid w:val="001C2F3B"/>
    <w:pPr>
      <w:spacing w:before="60" w:after="60"/>
      <w:ind w:left="0" w:firstLine="0"/>
    </w:pPr>
    <w:rPr>
      <w:rFonts w:ascii="Arial" w:eastAsia="Times New Roman" w:hAnsi="Arial"/>
      <w:b/>
      <w:sz w:val="20"/>
      <w:szCs w:val="20"/>
    </w:rPr>
  </w:style>
  <w:style w:type="paragraph" w:customStyle="1" w:styleId="EleData">
    <w:name w:val="EleData"/>
    <w:basedOn w:val="Normal"/>
    <w:rsid w:val="0000662A"/>
    <w:pPr>
      <w:ind w:left="0" w:firstLine="0"/>
    </w:pPr>
    <w:rPr>
      <w:rFonts w:ascii="Arial" w:eastAsia="Times New Roman" w:hAnsi="Arial"/>
      <w:szCs w:val="20"/>
    </w:rPr>
  </w:style>
  <w:style w:type="character" w:styleId="Hyperlink">
    <w:name w:val="Hyperlink"/>
    <w:uiPriority w:val="99"/>
    <w:unhideWhenUsed/>
    <w:rsid w:val="004754BA"/>
    <w:rPr>
      <w:color w:val="0000FF"/>
      <w:u w:val="single"/>
    </w:rPr>
  </w:style>
  <w:style w:type="character" w:styleId="FollowedHyperlink">
    <w:name w:val="FollowedHyperlink"/>
    <w:uiPriority w:val="99"/>
    <w:semiHidden/>
    <w:unhideWhenUsed/>
    <w:rsid w:val="004754BA"/>
    <w:rPr>
      <w:color w:val="800080"/>
      <w:u w:val="single"/>
    </w:rPr>
  </w:style>
  <w:style w:type="paragraph" w:styleId="DocumentMap">
    <w:name w:val="Document Map"/>
    <w:basedOn w:val="Normal"/>
    <w:link w:val="DocumentMapChar"/>
    <w:uiPriority w:val="99"/>
    <w:semiHidden/>
    <w:unhideWhenUsed/>
    <w:rsid w:val="00057398"/>
    <w:rPr>
      <w:rFonts w:ascii="Tahoma" w:hAnsi="Tahoma" w:cs="Tahoma"/>
      <w:sz w:val="16"/>
      <w:szCs w:val="16"/>
    </w:rPr>
  </w:style>
  <w:style w:type="character" w:customStyle="1" w:styleId="DocumentMapChar">
    <w:name w:val="Document Map Char"/>
    <w:link w:val="DocumentMap"/>
    <w:uiPriority w:val="99"/>
    <w:semiHidden/>
    <w:rsid w:val="00057398"/>
    <w:rPr>
      <w:rFonts w:ascii="Tahoma" w:hAnsi="Tahoma" w:cs="Tahoma"/>
      <w:sz w:val="16"/>
      <w:szCs w:val="16"/>
    </w:rPr>
  </w:style>
  <w:style w:type="paragraph" w:customStyle="1" w:styleId="a1">
    <w:name w:val="a1"/>
    <w:basedOn w:val="Normal"/>
    <w:uiPriority w:val="99"/>
    <w:semiHidden/>
    <w:rsid w:val="004861C3"/>
    <w:pPr>
      <w:spacing w:before="0"/>
      <w:ind w:left="0" w:firstLine="0"/>
    </w:pPr>
    <w:rPr>
      <w:rFonts w:ascii="Times New Roman" w:hAnsi="Times New Roman"/>
      <w:sz w:val="24"/>
      <w:szCs w:val="24"/>
    </w:rPr>
  </w:style>
  <w:style w:type="paragraph" w:styleId="Title">
    <w:name w:val="Title"/>
    <w:basedOn w:val="Normal"/>
    <w:next w:val="Normal"/>
    <w:link w:val="TitleChar"/>
    <w:uiPriority w:val="10"/>
    <w:qFormat/>
    <w:rsid w:val="00C15F8F"/>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C15F8F"/>
    <w:rPr>
      <w:rFonts w:ascii="Cambria" w:eastAsia="Times New Roman" w:hAnsi="Cambria" w:cs="Times New Roman"/>
      <w:b/>
      <w:bCs/>
      <w:kern w:val="28"/>
      <w:sz w:val="32"/>
      <w:szCs w:val="32"/>
    </w:rPr>
  </w:style>
  <w:style w:type="character" w:customStyle="1" w:styleId="Heading1Char">
    <w:name w:val="Heading 1 Char"/>
    <w:link w:val="Heading1"/>
    <w:uiPriority w:val="9"/>
    <w:rsid w:val="00C15F8F"/>
    <w:rPr>
      <w:rFonts w:ascii="Cambria" w:eastAsia="Times New Roman" w:hAnsi="Cambria" w:cs="Times New Roman"/>
      <w:b/>
      <w:bCs/>
      <w:kern w:val="32"/>
      <w:sz w:val="32"/>
      <w:szCs w:val="32"/>
    </w:rPr>
  </w:style>
  <w:style w:type="character" w:customStyle="1" w:styleId="Heading2Char">
    <w:name w:val="Heading 2 Char"/>
    <w:link w:val="Heading2"/>
    <w:uiPriority w:val="9"/>
    <w:rsid w:val="00C15F8F"/>
    <w:rPr>
      <w:rFonts w:ascii="Cambria" w:eastAsia="Times New Roman" w:hAnsi="Cambria" w:cs="Times New Roman"/>
      <w:b/>
      <w:bCs/>
      <w:i/>
      <w:iCs/>
      <w:sz w:val="28"/>
      <w:szCs w:val="28"/>
    </w:rPr>
  </w:style>
  <w:style w:type="character" w:customStyle="1" w:styleId="Heading3Char">
    <w:name w:val="Heading 3 Char"/>
    <w:link w:val="Heading3"/>
    <w:uiPriority w:val="9"/>
    <w:rsid w:val="00C15F8F"/>
    <w:rPr>
      <w:rFonts w:ascii="Cambria" w:eastAsia="Times New Roman" w:hAnsi="Cambria" w:cs="Times New Roman"/>
      <w:b/>
      <w:bCs/>
      <w:sz w:val="26"/>
      <w:szCs w:val="26"/>
    </w:rPr>
  </w:style>
  <w:style w:type="paragraph" w:styleId="Subtitle">
    <w:name w:val="Subtitle"/>
    <w:basedOn w:val="Normal"/>
    <w:next w:val="Normal"/>
    <w:link w:val="SubtitleChar"/>
    <w:uiPriority w:val="11"/>
    <w:qFormat/>
    <w:rsid w:val="00C15F8F"/>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C15F8F"/>
    <w:rPr>
      <w:rFonts w:ascii="Cambria" w:eastAsia="Times New Roman" w:hAnsi="Cambria" w:cs="Times New Roman"/>
      <w:sz w:val="24"/>
      <w:szCs w:val="24"/>
    </w:rPr>
  </w:style>
  <w:style w:type="character" w:styleId="SubtleEmphasis">
    <w:name w:val="Subtle Emphasis"/>
    <w:uiPriority w:val="19"/>
    <w:qFormat/>
    <w:rsid w:val="00C15F8F"/>
    <w:rPr>
      <w:i/>
      <w:iCs/>
      <w:color w:val="808080"/>
    </w:rPr>
  </w:style>
  <w:style w:type="paragraph" w:customStyle="1" w:styleId="Default">
    <w:name w:val="Default"/>
    <w:rsid w:val="00F5392B"/>
    <w:pPr>
      <w:autoSpaceDE w:val="0"/>
      <w:autoSpaceDN w:val="0"/>
      <w:adjustRightInd w:val="0"/>
    </w:pPr>
    <w:rPr>
      <w:rFonts w:ascii="Arial" w:eastAsia="Times New Roman" w:hAnsi="Arial" w:cs="Arial"/>
      <w:color w:val="000000"/>
      <w:sz w:val="24"/>
      <w:szCs w:val="24"/>
    </w:rPr>
  </w:style>
  <w:style w:type="character" w:styleId="CommentReference">
    <w:name w:val="annotation reference"/>
    <w:uiPriority w:val="99"/>
    <w:semiHidden/>
    <w:unhideWhenUsed/>
    <w:rsid w:val="00577633"/>
    <w:rPr>
      <w:sz w:val="16"/>
      <w:szCs w:val="16"/>
    </w:rPr>
  </w:style>
  <w:style w:type="paragraph" w:styleId="CommentText">
    <w:name w:val="annotation text"/>
    <w:basedOn w:val="Normal"/>
    <w:link w:val="CommentTextChar"/>
    <w:uiPriority w:val="99"/>
    <w:semiHidden/>
    <w:unhideWhenUsed/>
    <w:rsid w:val="00577633"/>
    <w:rPr>
      <w:sz w:val="20"/>
      <w:szCs w:val="20"/>
    </w:rPr>
  </w:style>
  <w:style w:type="character" w:customStyle="1" w:styleId="CommentTextChar">
    <w:name w:val="Comment Text Char"/>
    <w:basedOn w:val="DefaultParagraphFont"/>
    <w:link w:val="CommentText"/>
    <w:uiPriority w:val="99"/>
    <w:semiHidden/>
    <w:rsid w:val="00577633"/>
  </w:style>
  <w:style w:type="paragraph" w:styleId="CommentSubject">
    <w:name w:val="annotation subject"/>
    <w:basedOn w:val="CommentText"/>
    <w:next w:val="CommentText"/>
    <w:link w:val="CommentSubjectChar"/>
    <w:uiPriority w:val="99"/>
    <w:semiHidden/>
    <w:unhideWhenUsed/>
    <w:rsid w:val="00577633"/>
    <w:rPr>
      <w:b/>
      <w:bCs/>
    </w:rPr>
  </w:style>
  <w:style w:type="character" w:customStyle="1" w:styleId="CommentSubjectChar">
    <w:name w:val="Comment Subject Char"/>
    <w:link w:val="CommentSubject"/>
    <w:uiPriority w:val="99"/>
    <w:semiHidden/>
    <w:rsid w:val="00577633"/>
    <w:rPr>
      <w:b/>
      <w:bCs/>
    </w:rPr>
  </w:style>
  <w:style w:type="paragraph" w:styleId="BodyTextIndent">
    <w:name w:val="Body Text Indent"/>
    <w:basedOn w:val="Normal"/>
    <w:link w:val="BodyTextIndentChar"/>
    <w:rsid w:val="00A12EF7"/>
    <w:pPr>
      <w:spacing w:before="0" w:after="120"/>
      <w:ind w:left="360" w:firstLine="0"/>
    </w:pPr>
    <w:rPr>
      <w:rFonts w:ascii="Arial" w:eastAsia="Times New Roman" w:hAnsi="Arial"/>
      <w:sz w:val="20"/>
      <w:szCs w:val="24"/>
    </w:rPr>
  </w:style>
  <w:style w:type="character" w:customStyle="1" w:styleId="BodyTextIndentChar">
    <w:name w:val="Body Text Indent Char"/>
    <w:basedOn w:val="DefaultParagraphFont"/>
    <w:link w:val="BodyTextIndent"/>
    <w:rsid w:val="00A12EF7"/>
    <w:rPr>
      <w:rFonts w:ascii="Arial" w:eastAsia="Times New Roman" w:hAnsi="Arial"/>
      <w:szCs w:val="24"/>
    </w:rPr>
  </w:style>
</w:styles>
</file>

<file path=word/webSettings.xml><?xml version="1.0" encoding="utf-8"?>
<w:webSettings xmlns:r="http://schemas.openxmlformats.org/officeDocument/2006/relationships" xmlns:w="http://schemas.openxmlformats.org/wordprocessingml/2006/main">
  <w:divs>
    <w:div w:id="104807429">
      <w:bodyDiv w:val="1"/>
      <w:marLeft w:val="0"/>
      <w:marRight w:val="0"/>
      <w:marTop w:val="0"/>
      <w:marBottom w:val="0"/>
      <w:divBdr>
        <w:top w:val="none" w:sz="0" w:space="0" w:color="auto"/>
        <w:left w:val="none" w:sz="0" w:space="0" w:color="auto"/>
        <w:bottom w:val="none" w:sz="0" w:space="0" w:color="auto"/>
        <w:right w:val="none" w:sz="0" w:space="0" w:color="auto"/>
      </w:divBdr>
    </w:div>
    <w:div w:id="215944164">
      <w:bodyDiv w:val="1"/>
      <w:marLeft w:val="0"/>
      <w:marRight w:val="0"/>
      <w:marTop w:val="0"/>
      <w:marBottom w:val="0"/>
      <w:divBdr>
        <w:top w:val="none" w:sz="0" w:space="0" w:color="auto"/>
        <w:left w:val="none" w:sz="0" w:space="0" w:color="auto"/>
        <w:bottom w:val="none" w:sz="0" w:space="0" w:color="auto"/>
        <w:right w:val="none" w:sz="0" w:space="0" w:color="auto"/>
      </w:divBdr>
    </w:div>
    <w:div w:id="457142982">
      <w:bodyDiv w:val="1"/>
      <w:marLeft w:val="0"/>
      <w:marRight w:val="0"/>
      <w:marTop w:val="0"/>
      <w:marBottom w:val="0"/>
      <w:divBdr>
        <w:top w:val="none" w:sz="0" w:space="0" w:color="auto"/>
        <w:left w:val="none" w:sz="0" w:space="0" w:color="auto"/>
        <w:bottom w:val="none" w:sz="0" w:space="0" w:color="auto"/>
        <w:right w:val="none" w:sz="0" w:space="0" w:color="auto"/>
      </w:divBdr>
    </w:div>
    <w:div w:id="525365873">
      <w:bodyDiv w:val="1"/>
      <w:marLeft w:val="0"/>
      <w:marRight w:val="0"/>
      <w:marTop w:val="0"/>
      <w:marBottom w:val="0"/>
      <w:divBdr>
        <w:top w:val="none" w:sz="0" w:space="0" w:color="auto"/>
        <w:left w:val="none" w:sz="0" w:space="0" w:color="auto"/>
        <w:bottom w:val="none" w:sz="0" w:space="0" w:color="auto"/>
        <w:right w:val="none" w:sz="0" w:space="0" w:color="auto"/>
      </w:divBdr>
    </w:div>
    <w:div w:id="623536851">
      <w:bodyDiv w:val="1"/>
      <w:marLeft w:val="0"/>
      <w:marRight w:val="0"/>
      <w:marTop w:val="0"/>
      <w:marBottom w:val="0"/>
      <w:divBdr>
        <w:top w:val="none" w:sz="0" w:space="0" w:color="auto"/>
        <w:left w:val="none" w:sz="0" w:space="0" w:color="auto"/>
        <w:bottom w:val="none" w:sz="0" w:space="0" w:color="auto"/>
        <w:right w:val="none" w:sz="0" w:space="0" w:color="auto"/>
      </w:divBdr>
    </w:div>
    <w:div w:id="641274601">
      <w:bodyDiv w:val="1"/>
      <w:marLeft w:val="0"/>
      <w:marRight w:val="0"/>
      <w:marTop w:val="0"/>
      <w:marBottom w:val="0"/>
      <w:divBdr>
        <w:top w:val="none" w:sz="0" w:space="0" w:color="auto"/>
        <w:left w:val="none" w:sz="0" w:space="0" w:color="auto"/>
        <w:bottom w:val="none" w:sz="0" w:space="0" w:color="auto"/>
        <w:right w:val="none" w:sz="0" w:space="0" w:color="auto"/>
      </w:divBdr>
      <w:divsChild>
        <w:div w:id="1645112749">
          <w:marLeft w:val="576"/>
          <w:marRight w:val="0"/>
          <w:marTop w:val="80"/>
          <w:marBottom w:val="0"/>
          <w:divBdr>
            <w:top w:val="none" w:sz="0" w:space="0" w:color="auto"/>
            <w:left w:val="none" w:sz="0" w:space="0" w:color="auto"/>
            <w:bottom w:val="none" w:sz="0" w:space="0" w:color="auto"/>
            <w:right w:val="none" w:sz="0" w:space="0" w:color="auto"/>
          </w:divBdr>
        </w:div>
      </w:divsChild>
    </w:div>
    <w:div w:id="732462730">
      <w:bodyDiv w:val="1"/>
      <w:marLeft w:val="0"/>
      <w:marRight w:val="0"/>
      <w:marTop w:val="0"/>
      <w:marBottom w:val="0"/>
      <w:divBdr>
        <w:top w:val="none" w:sz="0" w:space="0" w:color="auto"/>
        <w:left w:val="none" w:sz="0" w:space="0" w:color="auto"/>
        <w:bottom w:val="none" w:sz="0" w:space="0" w:color="auto"/>
        <w:right w:val="none" w:sz="0" w:space="0" w:color="auto"/>
      </w:divBdr>
    </w:div>
    <w:div w:id="797533342">
      <w:bodyDiv w:val="1"/>
      <w:marLeft w:val="0"/>
      <w:marRight w:val="0"/>
      <w:marTop w:val="0"/>
      <w:marBottom w:val="0"/>
      <w:divBdr>
        <w:top w:val="none" w:sz="0" w:space="0" w:color="auto"/>
        <w:left w:val="none" w:sz="0" w:space="0" w:color="auto"/>
        <w:bottom w:val="none" w:sz="0" w:space="0" w:color="auto"/>
        <w:right w:val="none" w:sz="0" w:space="0" w:color="auto"/>
      </w:divBdr>
    </w:div>
    <w:div w:id="887030214">
      <w:bodyDiv w:val="1"/>
      <w:marLeft w:val="0"/>
      <w:marRight w:val="0"/>
      <w:marTop w:val="0"/>
      <w:marBottom w:val="0"/>
      <w:divBdr>
        <w:top w:val="none" w:sz="0" w:space="0" w:color="auto"/>
        <w:left w:val="none" w:sz="0" w:space="0" w:color="auto"/>
        <w:bottom w:val="none" w:sz="0" w:space="0" w:color="auto"/>
        <w:right w:val="none" w:sz="0" w:space="0" w:color="auto"/>
      </w:divBdr>
    </w:div>
    <w:div w:id="929002894">
      <w:bodyDiv w:val="1"/>
      <w:marLeft w:val="0"/>
      <w:marRight w:val="0"/>
      <w:marTop w:val="0"/>
      <w:marBottom w:val="0"/>
      <w:divBdr>
        <w:top w:val="none" w:sz="0" w:space="0" w:color="auto"/>
        <w:left w:val="none" w:sz="0" w:space="0" w:color="auto"/>
        <w:bottom w:val="none" w:sz="0" w:space="0" w:color="auto"/>
        <w:right w:val="none" w:sz="0" w:space="0" w:color="auto"/>
      </w:divBdr>
    </w:div>
    <w:div w:id="1102456847">
      <w:bodyDiv w:val="1"/>
      <w:marLeft w:val="0"/>
      <w:marRight w:val="0"/>
      <w:marTop w:val="0"/>
      <w:marBottom w:val="0"/>
      <w:divBdr>
        <w:top w:val="none" w:sz="0" w:space="0" w:color="auto"/>
        <w:left w:val="none" w:sz="0" w:space="0" w:color="auto"/>
        <w:bottom w:val="none" w:sz="0" w:space="0" w:color="auto"/>
        <w:right w:val="none" w:sz="0" w:space="0" w:color="auto"/>
      </w:divBdr>
    </w:div>
    <w:div w:id="1345013132">
      <w:bodyDiv w:val="1"/>
      <w:marLeft w:val="0"/>
      <w:marRight w:val="0"/>
      <w:marTop w:val="0"/>
      <w:marBottom w:val="0"/>
      <w:divBdr>
        <w:top w:val="none" w:sz="0" w:space="0" w:color="auto"/>
        <w:left w:val="none" w:sz="0" w:space="0" w:color="auto"/>
        <w:bottom w:val="none" w:sz="0" w:space="0" w:color="auto"/>
        <w:right w:val="none" w:sz="0" w:space="0" w:color="auto"/>
      </w:divBdr>
    </w:div>
    <w:div w:id="1366057404">
      <w:bodyDiv w:val="1"/>
      <w:marLeft w:val="0"/>
      <w:marRight w:val="0"/>
      <w:marTop w:val="0"/>
      <w:marBottom w:val="0"/>
      <w:divBdr>
        <w:top w:val="none" w:sz="0" w:space="0" w:color="auto"/>
        <w:left w:val="none" w:sz="0" w:space="0" w:color="auto"/>
        <w:bottom w:val="none" w:sz="0" w:space="0" w:color="auto"/>
        <w:right w:val="none" w:sz="0" w:space="0" w:color="auto"/>
      </w:divBdr>
    </w:div>
    <w:div w:id="1372849001">
      <w:bodyDiv w:val="1"/>
      <w:marLeft w:val="0"/>
      <w:marRight w:val="0"/>
      <w:marTop w:val="0"/>
      <w:marBottom w:val="0"/>
      <w:divBdr>
        <w:top w:val="none" w:sz="0" w:space="0" w:color="auto"/>
        <w:left w:val="none" w:sz="0" w:space="0" w:color="auto"/>
        <w:bottom w:val="none" w:sz="0" w:space="0" w:color="auto"/>
        <w:right w:val="none" w:sz="0" w:space="0" w:color="auto"/>
      </w:divBdr>
    </w:div>
    <w:div w:id="1469392560">
      <w:bodyDiv w:val="1"/>
      <w:marLeft w:val="0"/>
      <w:marRight w:val="0"/>
      <w:marTop w:val="0"/>
      <w:marBottom w:val="0"/>
      <w:divBdr>
        <w:top w:val="none" w:sz="0" w:space="0" w:color="auto"/>
        <w:left w:val="none" w:sz="0" w:space="0" w:color="auto"/>
        <w:bottom w:val="none" w:sz="0" w:space="0" w:color="auto"/>
        <w:right w:val="none" w:sz="0" w:space="0" w:color="auto"/>
      </w:divBdr>
    </w:div>
    <w:div w:id="1601528204">
      <w:bodyDiv w:val="1"/>
      <w:marLeft w:val="0"/>
      <w:marRight w:val="0"/>
      <w:marTop w:val="0"/>
      <w:marBottom w:val="0"/>
      <w:divBdr>
        <w:top w:val="none" w:sz="0" w:space="0" w:color="auto"/>
        <w:left w:val="none" w:sz="0" w:space="0" w:color="auto"/>
        <w:bottom w:val="none" w:sz="0" w:space="0" w:color="auto"/>
        <w:right w:val="none" w:sz="0" w:space="0" w:color="auto"/>
      </w:divBdr>
    </w:div>
    <w:div w:id="1680933039">
      <w:bodyDiv w:val="1"/>
      <w:marLeft w:val="0"/>
      <w:marRight w:val="0"/>
      <w:marTop w:val="0"/>
      <w:marBottom w:val="0"/>
      <w:divBdr>
        <w:top w:val="none" w:sz="0" w:space="0" w:color="auto"/>
        <w:left w:val="none" w:sz="0" w:space="0" w:color="auto"/>
        <w:bottom w:val="none" w:sz="0" w:space="0" w:color="auto"/>
        <w:right w:val="none" w:sz="0" w:space="0" w:color="auto"/>
      </w:divBdr>
    </w:div>
    <w:div w:id="210588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4</Pages>
  <Words>898</Words>
  <Characters>5462</Characters>
  <Application>Microsoft Office Word</Application>
  <DocSecurity>0</DocSecurity>
  <Lines>390</Lines>
  <Paragraphs>181</Paragraphs>
  <ScaleCrop>false</ScaleCrop>
  <HeadingPairs>
    <vt:vector size="2" baseType="variant">
      <vt:variant>
        <vt:lpstr>Title</vt:lpstr>
      </vt:variant>
      <vt:variant>
        <vt:i4>1</vt:i4>
      </vt:variant>
    </vt:vector>
  </HeadingPairs>
  <TitlesOfParts>
    <vt:vector size="1" baseType="lpstr">
      <vt:lpstr>1011_PostAddendumChangeDocument_updated</vt:lpstr>
    </vt:vector>
  </TitlesOfParts>
  <Company/>
  <LinksUpToDate>false</LinksUpToDate>
  <CharactersWithSpaces>6179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1011_PostAddendumChangeDocument_updated</dc:title>
  <dc:creator>Cone Brad</dc:creator>
  <cp:lastModifiedBy>Jeanine Helms</cp:lastModifiedBy>
  <cp:revision>23</cp:revision>
  <cp:lastPrinted>2014-10-17T15:05:00Z</cp:lastPrinted>
  <dcterms:created xsi:type="dcterms:W3CDTF">2014-11-13T21:52:00Z</dcterms:created>
  <dcterms:modified xsi:type="dcterms:W3CDTF">2015-02-04T22:21:00Z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DownloadAsset.aspx?id=2147492486</vt:lpwstr>
  </property>
  <property fmtid="{D5CDD505-2E9C-101B-9397-08002B2CF9AE}" pid="4" name="EktContentType">
    <vt:i4>101</vt:i4>
  </property>
  <property fmtid="{D5CDD505-2E9C-101B-9397-08002B2CF9AE}" pid="5" name="EktFolderName">
    <vt:lpwstr/>
  </property>
  <property fmtid="{D5CDD505-2E9C-101B-9397-08002B2CF9AE}" pid="6" name="EktCmsPath">
    <vt:lpwstr/>
  </property>
  <property fmtid="{D5CDD505-2E9C-101B-9397-08002B2CF9AE}" pid="7" name="EktExpiryType">
    <vt:i4>1</vt:i4>
  </property>
  <property fmtid="{D5CDD505-2E9C-101B-9397-08002B2CF9AE}" pid="8" name="EktDateCreated">
    <vt:filetime>2010-12-21T16:54:46Z</vt:filetime>
  </property>
  <property fmtid="{D5CDD505-2E9C-101B-9397-08002B2CF9AE}" pid="9" name="EktDateModified">
    <vt:filetime>2011-02-23T15:03:59Z</vt:filetime>
  </property>
  <property fmtid="{D5CDD505-2E9C-101B-9397-08002B2CF9AE}" pid="10" name="EktTaxCategory">
    <vt:lpwstr/>
  </property>
  <property fmtid="{D5CDD505-2E9C-101B-9397-08002B2CF9AE}" pid="11" name="EktCmsSize">
    <vt:i4>113664</vt:i4>
  </property>
  <property fmtid="{D5CDD505-2E9C-101B-9397-08002B2CF9AE}" pid="12" name="EktSearchable">
    <vt:i4>1</vt:i4>
  </property>
  <property fmtid="{D5CDD505-2E9C-101B-9397-08002B2CF9AE}" pid="13" name="EktEDescription">
    <vt:lpwstr>&amp;lt;p&amp;gt;Post Addendum Publication Changes for the 2010-2011 PEIMS Data Standards  The following is a log of changes made to the 2010-2011 PEIMS Data Standards Addendum Version after the July 1, 2010 publication date.  These changes through August 12, 201</vt:lpwstr>
  </property>
  <property fmtid="{D5CDD505-2E9C-101B-9397-08002B2CF9AE}" pid="14" name="ekttaxonomyenabled">
    <vt:i4>1</vt:i4>
  </property>
</Properties>
</file>